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7CC" w:rsidRPr="00FF17CC" w:rsidRDefault="00FF17CC" w:rsidP="00FF17CC">
      <w:pPr>
        <w:spacing w:after="0" w:line="360" w:lineRule="auto"/>
        <w:jc w:val="center"/>
        <w:rPr>
          <w:rFonts w:ascii="Times New Roman" w:eastAsia="PMingLiU" w:hAnsi="Times New Roman" w:cs="Times New Roman"/>
          <w:b/>
          <w:lang w:eastAsia="zh-TW"/>
        </w:rPr>
      </w:pPr>
      <w:r w:rsidRPr="00FF17CC">
        <w:rPr>
          <w:rFonts w:ascii="Times New Roman" w:eastAsia="PMingLiU" w:hAnsi="Times New Roman" w:cs="Times New Roman"/>
          <w:b/>
          <w:lang w:eastAsia="zh-TW"/>
        </w:rPr>
        <w:t>АДМИНИСТРАЦИЯ НАУРСКОГО МУНИЦИПАЛЬНОГО РАЙОНА</w:t>
      </w:r>
    </w:p>
    <w:p w:rsidR="00FF17CC" w:rsidRPr="00FF17CC" w:rsidRDefault="00FF17CC" w:rsidP="00FF17CC">
      <w:pPr>
        <w:spacing w:after="0" w:line="360" w:lineRule="auto"/>
        <w:jc w:val="center"/>
        <w:rPr>
          <w:rFonts w:ascii="Times New Roman" w:eastAsia="PMingLiU" w:hAnsi="Times New Roman" w:cs="Times New Roman"/>
          <w:b/>
          <w:lang w:eastAsia="zh-TW"/>
        </w:rPr>
      </w:pPr>
      <w:r w:rsidRPr="00FF17CC">
        <w:rPr>
          <w:rFonts w:ascii="Times New Roman" w:eastAsia="PMingLiU" w:hAnsi="Times New Roman" w:cs="Times New Roman"/>
          <w:b/>
          <w:lang w:eastAsia="zh-TW"/>
        </w:rPr>
        <w:t>ЧЕЧЕНСКАЯ  РЕСПУБЛИКА</w:t>
      </w:r>
    </w:p>
    <w:p w:rsidR="00FF17CC" w:rsidRPr="00FF17CC" w:rsidRDefault="00FF17CC" w:rsidP="00FF17CC">
      <w:pPr>
        <w:spacing w:after="0" w:line="360" w:lineRule="auto"/>
        <w:jc w:val="center"/>
        <w:rPr>
          <w:rFonts w:ascii="Times New Roman" w:eastAsia="PMingLiU" w:hAnsi="Times New Roman" w:cs="Times New Roman"/>
          <w:b/>
          <w:sz w:val="20"/>
          <w:szCs w:val="20"/>
          <w:lang w:eastAsia="zh-TW"/>
        </w:rPr>
      </w:pPr>
      <w:r w:rsidRPr="00FF17CC">
        <w:rPr>
          <w:rFonts w:ascii="Times New Roman" w:eastAsia="PMingLiU" w:hAnsi="Times New Roman" w:cs="Times New Roman"/>
          <w:b/>
          <w:sz w:val="20"/>
          <w:szCs w:val="20"/>
          <w:lang w:eastAsia="zh-TW"/>
        </w:rPr>
        <w:t>«УПРАВЛЕНИЕ ОБРАЗОВАНИЯ НАУРСКОГО МУНИЦИПАЛЬНОГО РАЙОНА»</w:t>
      </w:r>
    </w:p>
    <w:p w:rsidR="00FF17CC" w:rsidRPr="00FF17CC" w:rsidRDefault="00FF17CC" w:rsidP="00FF17CC">
      <w:pPr>
        <w:spacing w:after="0" w:line="360" w:lineRule="auto"/>
        <w:jc w:val="center"/>
        <w:rPr>
          <w:rFonts w:ascii="Times New Roman" w:eastAsia="PMingLiU" w:hAnsi="Times New Roman" w:cs="Times New Roman"/>
          <w:b/>
          <w:sz w:val="20"/>
          <w:szCs w:val="20"/>
          <w:lang w:eastAsia="zh-TW"/>
        </w:rPr>
      </w:pPr>
      <w:r w:rsidRPr="00FF17CC">
        <w:rPr>
          <w:rFonts w:ascii="Times New Roman" w:eastAsia="PMingLiU" w:hAnsi="Times New Roman" w:cs="Times New Roman"/>
          <w:b/>
          <w:sz w:val="20"/>
          <w:szCs w:val="20"/>
          <w:lang w:eastAsia="zh-TW"/>
        </w:rPr>
        <w:t xml:space="preserve">МУНИЦИПАЛЬНОЕ БЮДЖЕТНОЕ ОБЩЕОБРАЗОВАТЕЛЬНОЕ УЧРЕЖДЕНИЕ </w:t>
      </w:r>
    </w:p>
    <w:p w:rsidR="00FF17CC" w:rsidRPr="00FF17CC" w:rsidRDefault="00FF17CC" w:rsidP="00FF17CC">
      <w:pPr>
        <w:spacing w:after="0" w:line="360" w:lineRule="auto"/>
        <w:jc w:val="center"/>
        <w:rPr>
          <w:rFonts w:ascii="Times New Roman" w:eastAsia="PMingLiU" w:hAnsi="Times New Roman" w:cs="Times New Roman"/>
          <w:b/>
          <w:sz w:val="20"/>
          <w:szCs w:val="20"/>
          <w:lang w:eastAsia="zh-TW"/>
        </w:rPr>
      </w:pPr>
      <w:r w:rsidRPr="00FF17CC">
        <w:rPr>
          <w:rFonts w:ascii="Times New Roman" w:eastAsia="PMingLiU" w:hAnsi="Times New Roman" w:cs="Times New Roman"/>
          <w:b/>
          <w:sz w:val="20"/>
          <w:szCs w:val="20"/>
          <w:lang w:eastAsia="zh-TW"/>
        </w:rPr>
        <w:t>«ИЩЁРСКАЯ НАЧАЛЬНАЯ ОБЩЕОБРАЗОВАТЕЛЬНАЯ ШКОЛА»</w:t>
      </w:r>
    </w:p>
    <w:p w:rsidR="00FF17CC" w:rsidRPr="00FF17CC" w:rsidRDefault="00FF17CC" w:rsidP="00FF17CC">
      <w:pPr>
        <w:spacing w:after="0" w:line="240" w:lineRule="auto"/>
        <w:jc w:val="center"/>
        <w:rPr>
          <w:rFonts w:ascii="Times New Roman" w:eastAsia="PMingLiU" w:hAnsi="Times New Roman" w:cs="Times New Roman"/>
          <w:sz w:val="16"/>
          <w:szCs w:val="16"/>
          <w:lang w:eastAsia="zh-TW"/>
        </w:rPr>
      </w:pPr>
      <w:r w:rsidRPr="00FF17CC">
        <w:rPr>
          <w:rFonts w:ascii="Times New Roman" w:eastAsia="PMingLiU" w:hAnsi="Times New Roman" w:cs="Times New Roman"/>
          <w:color w:val="000000"/>
          <w:sz w:val="16"/>
          <w:szCs w:val="16"/>
          <w:lang w:eastAsia="zh-TW"/>
        </w:rPr>
        <w:t>366132 ЧР, Наурский район, ст. Ищерская, ул. Советская  34/1.</w:t>
      </w:r>
    </w:p>
    <w:tbl>
      <w:tblPr>
        <w:tblW w:w="0" w:type="auto"/>
        <w:jc w:val="center"/>
        <w:tblBorders>
          <w:top w:val="single" w:sz="4" w:space="0" w:color="auto"/>
        </w:tblBorders>
        <w:tblLook w:val="0000" w:firstRow="0" w:lastRow="0" w:firstColumn="0" w:lastColumn="0" w:noHBand="0" w:noVBand="0"/>
      </w:tblPr>
      <w:tblGrid>
        <w:gridCol w:w="8599"/>
      </w:tblGrid>
      <w:tr w:rsidR="00FF17CC" w:rsidRPr="00FF17CC" w:rsidTr="00830FEA">
        <w:tblPrEx>
          <w:tblCellMar>
            <w:top w:w="0" w:type="dxa"/>
            <w:bottom w:w="0" w:type="dxa"/>
          </w:tblCellMar>
        </w:tblPrEx>
        <w:trPr>
          <w:trHeight w:val="100"/>
          <w:jc w:val="center"/>
        </w:trPr>
        <w:tc>
          <w:tcPr>
            <w:tcW w:w="8599" w:type="dxa"/>
            <w:tcBorders>
              <w:top w:val="single" w:sz="12" w:space="0" w:color="auto"/>
            </w:tcBorders>
          </w:tcPr>
          <w:p w:rsidR="00FF17CC" w:rsidRPr="00FF17CC" w:rsidRDefault="00FF17CC" w:rsidP="00FF17CC">
            <w:pPr>
              <w:spacing w:after="0" w:line="240" w:lineRule="auto"/>
              <w:rPr>
                <w:rFonts w:ascii="Times New Roman" w:eastAsia="PMingLiU" w:hAnsi="Times New Roman" w:cs="Times New Roman"/>
                <w:color w:val="000000"/>
                <w:sz w:val="16"/>
                <w:szCs w:val="16"/>
                <w:lang w:eastAsia="zh-TW"/>
              </w:rPr>
            </w:pPr>
            <w:r w:rsidRPr="00FF17CC">
              <w:rPr>
                <w:rFonts w:ascii="Times New Roman" w:eastAsia="PMingLiU" w:hAnsi="Times New Roman" w:cs="Times New Roman"/>
                <w:color w:val="000000"/>
                <w:sz w:val="16"/>
                <w:szCs w:val="16"/>
                <w:lang w:eastAsia="zh-TW"/>
              </w:rPr>
              <w:t xml:space="preserve">                                                                                                                              Электронный адрес: </w:t>
            </w:r>
            <w:hyperlink r:id="rId7" w:history="1">
              <w:r w:rsidRPr="00FF17CC">
                <w:rPr>
                  <w:rFonts w:ascii="Times New Roman" w:eastAsia="PMingLiU" w:hAnsi="Times New Roman" w:cs="Times New Roman"/>
                  <w:color w:val="0000FF"/>
                  <w:sz w:val="16"/>
                  <w:szCs w:val="16"/>
                  <w:u w:val="single"/>
                  <w:lang w:val="en-US" w:eastAsia="zh-TW"/>
                </w:rPr>
                <w:t>ischeorsckaya</w:t>
              </w:r>
              <w:r w:rsidRPr="00FF17CC">
                <w:rPr>
                  <w:rFonts w:ascii="Times New Roman" w:eastAsia="PMingLiU" w:hAnsi="Times New Roman" w:cs="Times New Roman"/>
                  <w:color w:val="0000FF"/>
                  <w:sz w:val="16"/>
                  <w:szCs w:val="16"/>
                  <w:u w:val="single"/>
                  <w:lang w:eastAsia="zh-TW"/>
                </w:rPr>
                <w:t>2@</w:t>
              </w:r>
              <w:r w:rsidRPr="00FF17CC">
                <w:rPr>
                  <w:rFonts w:ascii="Times New Roman" w:eastAsia="PMingLiU" w:hAnsi="Times New Roman" w:cs="Times New Roman"/>
                  <w:color w:val="0000FF"/>
                  <w:sz w:val="16"/>
                  <w:szCs w:val="16"/>
                  <w:u w:val="single"/>
                  <w:lang w:val="en-US" w:eastAsia="zh-TW"/>
                </w:rPr>
                <w:t>yandex</w:t>
              </w:r>
              <w:r w:rsidRPr="00FF17CC">
                <w:rPr>
                  <w:rFonts w:ascii="Times New Roman" w:eastAsia="PMingLiU" w:hAnsi="Times New Roman" w:cs="Times New Roman"/>
                  <w:color w:val="0000FF"/>
                  <w:sz w:val="16"/>
                  <w:szCs w:val="16"/>
                  <w:u w:val="single"/>
                  <w:lang w:eastAsia="zh-TW"/>
                </w:rPr>
                <w:t>.</w:t>
              </w:r>
              <w:r w:rsidRPr="00FF17CC">
                <w:rPr>
                  <w:rFonts w:ascii="Times New Roman" w:eastAsia="PMingLiU" w:hAnsi="Times New Roman" w:cs="Times New Roman"/>
                  <w:color w:val="0000FF"/>
                  <w:sz w:val="16"/>
                  <w:szCs w:val="16"/>
                  <w:u w:val="single"/>
                  <w:lang w:val="en-US" w:eastAsia="zh-TW"/>
                </w:rPr>
                <w:t>ru</w:t>
              </w:r>
            </w:hyperlink>
          </w:p>
        </w:tc>
      </w:tr>
    </w:tbl>
    <w:p w:rsidR="00FF17CC" w:rsidRPr="00FF17CC" w:rsidRDefault="00FF17CC" w:rsidP="00FF17CC">
      <w:pPr>
        <w:tabs>
          <w:tab w:val="left" w:pos="2280"/>
        </w:tabs>
        <w:spacing w:after="0" w:line="240" w:lineRule="auto"/>
        <w:jc w:val="center"/>
        <w:rPr>
          <w:rFonts w:ascii="Times New Roman" w:eastAsia="PMingLiU" w:hAnsi="Times New Roman" w:cs="Times New Roman"/>
          <w:sz w:val="28"/>
          <w:szCs w:val="28"/>
          <w:lang w:eastAsia="zh-TW"/>
        </w:rPr>
      </w:pPr>
      <w:r w:rsidRPr="00FF17CC">
        <w:rPr>
          <w:rFonts w:ascii="Times New Roman" w:eastAsia="PMingLiU" w:hAnsi="Times New Roman" w:cs="Times New Roman"/>
          <w:sz w:val="28"/>
          <w:szCs w:val="28"/>
          <w:lang w:eastAsia="zh-TW"/>
        </w:rPr>
        <w:t>ПРИКАЗ</w:t>
      </w:r>
    </w:p>
    <w:p w:rsidR="00FF17CC" w:rsidRPr="00FF17CC" w:rsidRDefault="00FF17CC" w:rsidP="00FF17CC">
      <w:pPr>
        <w:tabs>
          <w:tab w:val="left" w:pos="2280"/>
        </w:tabs>
        <w:spacing w:after="0" w:line="240" w:lineRule="auto"/>
        <w:jc w:val="center"/>
        <w:rPr>
          <w:rFonts w:ascii="Times New Roman" w:eastAsia="PMingLiU" w:hAnsi="Times New Roman" w:cs="Times New Roman"/>
          <w:sz w:val="28"/>
          <w:szCs w:val="28"/>
          <w:lang w:eastAsia="zh-TW"/>
        </w:rPr>
      </w:pPr>
    </w:p>
    <w:p w:rsidR="00FF17CC" w:rsidRPr="00FF17CC" w:rsidRDefault="00FF17CC" w:rsidP="00FF17CC">
      <w:pPr>
        <w:spacing w:after="0" w:line="240" w:lineRule="auto"/>
        <w:rPr>
          <w:rFonts w:ascii="Times New Roman" w:eastAsia="PMingLiU" w:hAnsi="Times New Roman" w:cs="Times New Roman"/>
          <w:sz w:val="28"/>
          <w:szCs w:val="28"/>
          <w:lang w:eastAsia="zh-TW"/>
        </w:rPr>
      </w:pPr>
      <w:r w:rsidRPr="00FF17CC">
        <w:rPr>
          <w:rFonts w:ascii="Times New Roman" w:eastAsia="PMingLiU" w:hAnsi="Times New Roman" w:cs="Times New Roman"/>
          <w:sz w:val="28"/>
          <w:szCs w:val="28"/>
          <w:lang w:eastAsia="zh-TW"/>
        </w:rPr>
        <w:t xml:space="preserve">     </w:t>
      </w:r>
      <w:r>
        <w:rPr>
          <w:rFonts w:ascii="Times New Roman" w:eastAsia="PMingLiU" w:hAnsi="Times New Roman" w:cs="Times New Roman"/>
          <w:sz w:val="28"/>
          <w:szCs w:val="28"/>
          <w:u w:val="single"/>
          <w:lang w:eastAsia="zh-TW"/>
        </w:rPr>
        <w:t>1 апреля</w:t>
      </w:r>
      <w:r w:rsidRPr="00FF17CC">
        <w:rPr>
          <w:rFonts w:ascii="Times New Roman" w:eastAsia="PMingLiU" w:hAnsi="Times New Roman" w:cs="Times New Roman"/>
          <w:sz w:val="28"/>
          <w:szCs w:val="28"/>
          <w:u w:val="single"/>
          <w:lang w:eastAsia="zh-TW"/>
        </w:rPr>
        <w:t xml:space="preserve"> 201</w:t>
      </w:r>
      <w:r>
        <w:rPr>
          <w:rFonts w:ascii="Times New Roman" w:eastAsia="PMingLiU" w:hAnsi="Times New Roman" w:cs="Times New Roman"/>
          <w:sz w:val="28"/>
          <w:szCs w:val="28"/>
          <w:u w:val="single"/>
          <w:lang w:eastAsia="zh-TW"/>
        </w:rPr>
        <w:t>9</w:t>
      </w:r>
      <w:r w:rsidRPr="00FF17CC">
        <w:rPr>
          <w:rFonts w:ascii="Times New Roman" w:eastAsia="PMingLiU" w:hAnsi="Times New Roman" w:cs="Times New Roman"/>
          <w:sz w:val="28"/>
          <w:szCs w:val="28"/>
          <w:u w:val="single"/>
          <w:lang w:eastAsia="zh-TW"/>
        </w:rPr>
        <w:t xml:space="preserve"> г</w:t>
      </w:r>
      <w:r w:rsidRPr="00FF17CC">
        <w:rPr>
          <w:rFonts w:ascii="Times New Roman" w:eastAsia="PMingLiU" w:hAnsi="Times New Roman" w:cs="Times New Roman"/>
          <w:sz w:val="28"/>
          <w:szCs w:val="28"/>
          <w:lang w:eastAsia="zh-TW"/>
        </w:rPr>
        <w:t xml:space="preserve">                                                                  </w:t>
      </w:r>
      <w:r>
        <w:rPr>
          <w:rFonts w:ascii="Times New Roman" w:eastAsia="PMingLiU" w:hAnsi="Times New Roman" w:cs="Times New Roman"/>
          <w:sz w:val="28"/>
          <w:szCs w:val="28"/>
          <w:lang w:eastAsia="zh-TW"/>
        </w:rPr>
        <w:t xml:space="preserve">       </w:t>
      </w:r>
      <w:r w:rsidRPr="00FF17CC">
        <w:rPr>
          <w:rFonts w:ascii="Times New Roman" w:eastAsia="PMingLiU" w:hAnsi="Times New Roman" w:cs="Times New Roman"/>
          <w:sz w:val="28"/>
          <w:szCs w:val="28"/>
          <w:lang w:eastAsia="zh-TW"/>
        </w:rPr>
        <w:t xml:space="preserve">          № </w:t>
      </w:r>
      <w:r w:rsidR="008A0D84">
        <w:rPr>
          <w:rFonts w:ascii="Times New Roman" w:eastAsia="PMingLiU" w:hAnsi="Times New Roman" w:cs="Times New Roman"/>
          <w:sz w:val="28"/>
          <w:szCs w:val="28"/>
          <w:lang w:eastAsia="zh-TW"/>
        </w:rPr>
        <w:t>20</w:t>
      </w:r>
    </w:p>
    <w:p w:rsidR="00A078E5" w:rsidRPr="00FF17CC" w:rsidRDefault="00A078E5" w:rsidP="00FF17C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078E5" w:rsidRPr="00FF17CC" w:rsidRDefault="00A078E5" w:rsidP="00FF17CC">
      <w:pPr>
        <w:shd w:val="clear" w:color="auto" w:fill="FFFFFF"/>
        <w:spacing w:after="0" w:line="317" w:lineRule="atLeast"/>
        <w:jc w:val="center"/>
        <w:rPr>
          <w:rFonts w:ascii="Times New Roman" w:eastAsia="Times New Roman" w:hAnsi="Times New Roman" w:cs="Times New Roman"/>
          <w:b/>
          <w:color w:val="000000"/>
          <w:sz w:val="28"/>
          <w:szCs w:val="24"/>
          <w:lang w:eastAsia="ru-RU"/>
        </w:rPr>
      </w:pPr>
      <w:r w:rsidRPr="00FF17CC">
        <w:rPr>
          <w:rFonts w:ascii="Times New Roman" w:eastAsia="Times New Roman" w:hAnsi="Times New Roman" w:cs="Times New Roman"/>
          <w:b/>
          <w:bCs/>
          <w:color w:val="2A2A2A"/>
          <w:sz w:val="28"/>
          <w:szCs w:val="24"/>
          <w:lang w:eastAsia="ru-RU"/>
        </w:rPr>
        <w:t>Об утверждении</w:t>
      </w:r>
      <w:r w:rsidR="00FF17CC" w:rsidRPr="00FF17CC">
        <w:rPr>
          <w:rFonts w:ascii="Times New Roman" w:eastAsia="Times New Roman" w:hAnsi="Times New Roman" w:cs="Times New Roman"/>
          <w:b/>
          <w:bCs/>
          <w:color w:val="2A2A2A"/>
          <w:sz w:val="28"/>
          <w:szCs w:val="24"/>
          <w:lang w:eastAsia="ru-RU"/>
        </w:rPr>
        <w:t xml:space="preserve"> </w:t>
      </w:r>
      <w:r w:rsidRPr="00FF17CC">
        <w:rPr>
          <w:rFonts w:ascii="Times New Roman" w:eastAsia="Times New Roman" w:hAnsi="Times New Roman" w:cs="Times New Roman"/>
          <w:b/>
          <w:color w:val="000000"/>
          <w:sz w:val="28"/>
          <w:szCs w:val="24"/>
          <w:lang w:eastAsia="ru-RU"/>
        </w:rPr>
        <w:t>Антикоррупционной политики</w:t>
      </w:r>
      <w:r w:rsidR="00FF17CC" w:rsidRPr="00FF17CC">
        <w:rPr>
          <w:rFonts w:ascii="Times New Roman" w:eastAsia="Times New Roman" w:hAnsi="Times New Roman" w:cs="Times New Roman"/>
          <w:b/>
          <w:color w:val="000000"/>
          <w:sz w:val="28"/>
          <w:szCs w:val="24"/>
          <w:lang w:eastAsia="ru-RU"/>
        </w:rPr>
        <w:t xml:space="preserve"> </w:t>
      </w:r>
      <w:r w:rsidRPr="00FF17CC">
        <w:rPr>
          <w:rFonts w:ascii="Times New Roman" w:eastAsia="Times New Roman" w:hAnsi="Times New Roman" w:cs="Times New Roman"/>
          <w:b/>
          <w:color w:val="000000"/>
          <w:sz w:val="28"/>
          <w:szCs w:val="24"/>
          <w:lang w:eastAsia="ru-RU"/>
        </w:rPr>
        <w:t>муниципального бюджетного</w:t>
      </w:r>
      <w:r w:rsidR="00FF17CC">
        <w:rPr>
          <w:rFonts w:ascii="Times New Roman" w:eastAsia="Times New Roman" w:hAnsi="Times New Roman" w:cs="Times New Roman"/>
          <w:b/>
          <w:color w:val="000000"/>
          <w:sz w:val="28"/>
          <w:szCs w:val="24"/>
          <w:lang w:eastAsia="ru-RU"/>
        </w:rPr>
        <w:t xml:space="preserve"> </w:t>
      </w:r>
      <w:r w:rsidRPr="00FF17CC">
        <w:rPr>
          <w:rFonts w:ascii="Times New Roman" w:eastAsia="Times New Roman" w:hAnsi="Times New Roman" w:cs="Times New Roman"/>
          <w:b/>
          <w:color w:val="000000"/>
          <w:sz w:val="28"/>
          <w:szCs w:val="24"/>
          <w:lang w:eastAsia="ru-RU"/>
        </w:rPr>
        <w:t>общеобразовательного учреждения</w:t>
      </w:r>
    </w:p>
    <w:p w:rsidR="00A078E5" w:rsidRDefault="00A078E5" w:rsidP="00FF17CC">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FF17CC">
        <w:rPr>
          <w:rFonts w:ascii="Times New Roman" w:eastAsia="Times New Roman" w:hAnsi="Times New Roman" w:cs="Times New Roman"/>
          <w:b/>
          <w:bCs/>
          <w:color w:val="000000"/>
          <w:sz w:val="28"/>
          <w:szCs w:val="24"/>
          <w:lang w:eastAsia="ru-RU"/>
        </w:rPr>
        <w:t>«</w:t>
      </w:r>
      <w:r w:rsidR="00FF17CC" w:rsidRPr="00FF17CC">
        <w:rPr>
          <w:rFonts w:ascii="Times New Roman" w:eastAsia="Times New Roman" w:hAnsi="Times New Roman" w:cs="Times New Roman"/>
          <w:b/>
          <w:bCs/>
          <w:color w:val="000000"/>
          <w:sz w:val="28"/>
          <w:szCs w:val="24"/>
          <w:lang w:eastAsia="ru-RU"/>
        </w:rPr>
        <w:t>Ищерская НОШ</w:t>
      </w:r>
      <w:r w:rsidRPr="00FF17CC">
        <w:rPr>
          <w:rFonts w:ascii="Times New Roman" w:eastAsia="Times New Roman" w:hAnsi="Times New Roman" w:cs="Times New Roman"/>
          <w:b/>
          <w:bCs/>
          <w:color w:val="000000"/>
          <w:sz w:val="28"/>
          <w:szCs w:val="24"/>
          <w:lang w:eastAsia="ru-RU"/>
        </w:rPr>
        <w:t>»</w:t>
      </w:r>
    </w:p>
    <w:p w:rsidR="00FF17CC" w:rsidRPr="00FF17CC" w:rsidRDefault="00FF17CC" w:rsidP="00FF17CC">
      <w:pPr>
        <w:shd w:val="clear" w:color="auto" w:fill="FFFFFF"/>
        <w:spacing w:after="0" w:line="240" w:lineRule="auto"/>
        <w:jc w:val="center"/>
        <w:rPr>
          <w:rFonts w:ascii="Times New Roman" w:eastAsia="Times New Roman" w:hAnsi="Times New Roman" w:cs="Times New Roman"/>
          <w:color w:val="000000"/>
          <w:sz w:val="32"/>
          <w:szCs w:val="24"/>
          <w:lang w:eastAsia="ru-RU"/>
        </w:rPr>
      </w:pPr>
    </w:p>
    <w:p w:rsidR="00FF17CC" w:rsidRDefault="00A078E5" w:rsidP="00FF17CC">
      <w:pPr>
        <w:shd w:val="clear" w:color="auto" w:fill="FFFFFF"/>
        <w:spacing w:after="0" w:line="240" w:lineRule="auto"/>
        <w:ind w:firstLine="708"/>
        <w:jc w:val="both"/>
        <w:rPr>
          <w:rFonts w:ascii="Times New Roman" w:eastAsia="Times New Roman" w:hAnsi="Times New Roman" w:cs="Times New Roman"/>
          <w:bCs/>
          <w:color w:val="000000"/>
          <w:sz w:val="32"/>
          <w:szCs w:val="24"/>
          <w:lang w:eastAsia="ru-RU"/>
        </w:rPr>
      </w:pPr>
      <w:r w:rsidRPr="00FF17CC">
        <w:rPr>
          <w:rFonts w:ascii="Times New Roman" w:eastAsia="Times New Roman" w:hAnsi="Times New Roman" w:cs="Times New Roman"/>
          <w:color w:val="000000"/>
          <w:sz w:val="28"/>
          <w:szCs w:val="24"/>
          <w:lang w:eastAsia="ru-RU"/>
        </w:rPr>
        <w:t xml:space="preserve">В  соответствии со статьей 13.3 Федерального </w:t>
      </w:r>
      <w:r w:rsidR="00DB1BC8" w:rsidRPr="00FF17CC">
        <w:rPr>
          <w:rFonts w:ascii="Times New Roman" w:eastAsia="Times New Roman" w:hAnsi="Times New Roman" w:cs="Times New Roman"/>
          <w:color w:val="000000"/>
          <w:sz w:val="28"/>
          <w:szCs w:val="24"/>
          <w:lang w:eastAsia="ru-RU"/>
        </w:rPr>
        <w:t>з</w:t>
      </w:r>
      <w:r w:rsidRPr="00FF17CC">
        <w:rPr>
          <w:rFonts w:ascii="Times New Roman" w:eastAsia="Times New Roman" w:hAnsi="Times New Roman" w:cs="Times New Roman"/>
          <w:color w:val="000000"/>
          <w:sz w:val="28"/>
          <w:szCs w:val="24"/>
          <w:lang w:eastAsia="ru-RU"/>
        </w:rPr>
        <w:t>акона от 25.12.2008 № 273-ФЗ «О противодействии коррупции», руководствуясь Методическими рекомендациями по принятию организациями мер по предупреждению и противодействию коррупции (утв.</w:t>
      </w:r>
      <w:r w:rsidR="00FF17CC">
        <w:rPr>
          <w:rFonts w:ascii="Times New Roman" w:eastAsia="Times New Roman" w:hAnsi="Times New Roman" w:cs="Times New Roman"/>
          <w:color w:val="000000"/>
          <w:sz w:val="28"/>
          <w:szCs w:val="24"/>
          <w:lang w:eastAsia="ru-RU"/>
        </w:rPr>
        <w:t xml:space="preserve"> </w:t>
      </w:r>
      <w:r w:rsidRPr="00FF17CC">
        <w:rPr>
          <w:rFonts w:ascii="Times New Roman" w:eastAsia="Times New Roman" w:hAnsi="Times New Roman" w:cs="Times New Roman"/>
          <w:color w:val="000000"/>
          <w:sz w:val="28"/>
          <w:szCs w:val="24"/>
          <w:lang w:eastAsia="ru-RU"/>
        </w:rPr>
        <w:t>Министерством труда и социальной защиты РФ 08.11.2013) для профилактики ко</w:t>
      </w:r>
      <w:r w:rsidR="00FF17CC" w:rsidRPr="00FF17CC">
        <w:rPr>
          <w:rFonts w:ascii="Times New Roman" w:eastAsia="Times New Roman" w:hAnsi="Times New Roman" w:cs="Times New Roman"/>
          <w:color w:val="000000"/>
          <w:sz w:val="28"/>
          <w:szCs w:val="24"/>
          <w:lang w:eastAsia="ru-RU"/>
        </w:rPr>
        <w:t>ррупционных правонарушений в МБО</w:t>
      </w:r>
      <w:r w:rsidRPr="00FF17CC">
        <w:rPr>
          <w:rFonts w:ascii="Times New Roman" w:eastAsia="Times New Roman" w:hAnsi="Times New Roman" w:cs="Times New Roman"/>
          <w:color w:val="000000"/>
          <w:sz w:val="28"/>
          <w:szCs w:val="24"/>
          <w:lang w:eastAsia="ru-RU"/>
        </w:rPr>
        <w:t>У</w:t>
      </w:r>
      <w:r w:rsidR="00FF17CC" w:rsidRPr="00FF17CC">
        <w:rPr>
          <w:rFonts w:ascii="Times New Roman" w:eastAsia="Times New Roman" w:hAnsi="Times New Roman" w:cs="Times New Roman"/>
          <w:color w:val="000000"/>
          <w:sz w:val="28"/>
          <w:szCs w:val="24"/>
          <w:lang w:eastAsia="ru-RU"/>
        </w:rPr>
        <w:t xml:space="preserve"> </w:t>
      </w:r>
      <w:r w:rsidR="00FF17CC" w:rsidRPr="00FF17CC">
        <w:rPr>
          <w:rFonts w:ascii="Times New Roman" w:eastAsia="Times New Roman" w:hAnsi="Times New Roman" w:cs="Times New Roman"/>
          <w:bCs/>
          <w:color w:val="000000"/>
          <w:sz w:val="32"/>
          <w:szCs w:val="24"/>
          <w:lang w:eastAsia="ru-RU"/>
        </w:rPr>
        <w:t>«Ищерская НОШ»</w:t>
      </w:r>
    </w:p>
    <w:p w:rsidR="00FF17CC" w:rsidRPr="00FF17CC" w:rsidRDefault="00FF17CC" w:rsidP="00FF17CC">
      <w:pPr>
        <w:shd w:val="clear" w:color="auto" w:fill="FFFFFF"/>
        <w:spacing w:after="0" w:line="240" w:lineRule="auto"/>
        <w:ind w:firstLine="708"/>
        <w:jc w:val="both"/>
        <w:rPr>
          <w:rFonts w:ascii="Times New Roman" w:eastAsia="Times New Roman" w:hAnsi="Times New Roman" w:cs="Times New Roman"/>
          <w:b/>
          <w:bCs/>
          <w:color w:val="000000"/>
          <w:sz w:val="32"/>
          <w:szCs w:val="24"/>
          <w:lang w:eastAsia="ru-RU"/>
        </w:rPr>
      </w:pPr>
    </w:p>
    <w:p w:rsidR="00A078E5" w:rsidRPr="00FF17CC" w:rsidRDefault="00A078E5" w:rsidP="00FF17CC">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FF17CC">
        <w:rPr>
          <w:rFonts w:ascii="Times New Roman" w:eastAsia="Times New Roman" w:hAnsi="Times New Roman" w:cs="Times New Roman"/>
          <w:b/>
          <w:bCs/>
          <w:color w:val="000000"/>
          <w:sz w:val="28"/>
          <w:szCs w:val="24"/>
          <w:lang w:eastAsia="ru-RU"/>
        </w:rPr>
        <w:t>П Р И К А З Ы В А Ю:</w:t>
      </w:r>
    </w:p>
    <w:p w:rsidR="00A078E5" w:rsidRPr="00FF17CC" w:rsidRDefault="00A078E5" w:rsidP="00A078E5">
      <w:pPr>
        <w:shd w:val="clear" w:color="auto" w:fill="FFFFFF"/>
        <w:spacing w:after="0" w:line="240" w:lineRule="auto"/>
        <w:rPr>
          <w:rFonts w:ascii="Times New Roman" w:eastAsia="Times New Roman" w:hAnsi="Times New Roman" w:cs="Times New Roman"/>
          <w:color w:val="000000"/>
          <w:sz w:val="28"/>
          <w:szCs w:val="24"/>
          <w:lang w:eastAsia="ru-RU"/>
        </w:rPr>
      </w:pPr>
    </w:p>
    <w:p w:rsidR="00A078E5" w:rsidRPr="00FF17CC" w:rsidRDefault="00A078E5" w:rsidP="008A0D84">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4"/>
          <w:lang w:eastAsia="ru-RU"/>
        </w:rPr>
      </w:pPr>
      <w:r w:rsidRPr="00FF17CC">
        <w:rPr>
          <w:rFonts w:ascii="Times New Roman" w:eastAsia="Times New Roman" w:hAnsi="Times New Roman" w:cs="Times New Roman"/>
          <w:b/>
          <w:bCs/>
          <w:color w:val="000000"/>
          <w:sz w:val="28"/>
          <w:szCs w:val="24"/>
          <w:lang w:eastAsia="ru-RU"/>
        </w:rPr>
        <w:t>Утвердить</w:t>
      </w:r>
      <w:r w:rsidRPr="00FF17CC">
        <w:rPr>
          <w:rFonts w:ascii="Times New Roman" w:eastAsia="Times New Roman" w:hAnsi="Times New Roman" w:cs="Times New Roman"/>
          <w:color w:val="000000"/>
          <w:sz w:val="28"/>
          <w:szCs w:val="24"/>
          <w:lang w:eastAsia="ru-RU"/>
        </w:rPr>
        <w:t xml:space="preserve"> Антикоррупционную политику </w:t>
      </w:r>
      <w:r w:rsidR="00FF17CC" w:rsidRPr="00FF17CC">
        <w:rPr>
          <w:rFonts w:ascii="Times New Roman" w:eastAsia="Times New Roman" w:hAnsi="Times New Roman" w:cs="Times New Roman"/>
          <w:color w:val="000000"/>
          <w:sz w:val="28"/>
          <w:szCs w:val="24"/>
          <w:lang w:eastAsia="ru-RU"/>
        </w:rPr>
        <w:t xml:space="preserve">МБОУ </w:t>
      </w:r>
      <w:r w:rsidR="00FF17CC" w:rsidRPr="00FF17CC">
        <w:rPr>
          <w:rFonts w:ascii="Times New Roman" w:eastAsia="Times New Roman" w:hAnsi="Times New Roman" w:cs="Times New Roman"/>
          <w:bCs/>
          <w:color w:val="000000"/>
          <w:sz w:val="32"/>
          <w:szCs w:val="24"/>
          <w:lang w:eastAsia="ru-RU"/>
        </w:rPr>
        <w:t>«Ищерская НОШ»</w:t>
      </w:r>
      <w:r w:rsidR="00FF17CC" w:rsidRPr="00FF17CC">
        <w:rPr>
          <w:rFonts w:ascii="Times New Roman" w:eastAsia="Times New Roman" w:hAnsi="Times New Roman" w:cs="Times New Roman"/>
          <w:color w:val="000000"/>
          <w:sz w:val="28"/>
          <w:szCs w:val="24"/>
          <w:lang w:eastAsia="ru-RU"/>
        </w:rPr>
        <w:t xml:space="preserve"> </w:t>
      </w:r>
      <w:r w:rsidRPr="00FF17CC">
        <w:rPr>
          <w:rFonts w:ascii="Times New Roman" w:eastAsia="Times New Roman" w:hAnsi="Times New Roman" w:cs="Times New Roman"/>
          <w:color w:val="000000"/>
          <w:sz w:val="28"/>
          <w:szCs w:val="24"/>
          <w:lang w:eastAsia="ru-RU"/>
        </w:rPr>
        <w:t>(приложение).</w:t>
      </w:r>
    </w:p>
    <w:p w:rsidR="00A078E5" w:rsidRPr="00FF17CC" w:rsidRDefault="00A078E5" w:rsidP="008A0D84">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4"/>
          <w:lang w:eastAsia="ru-RU"/>
        </w:rPr>
      </w:pPr>
      <w:r w:rsidRPr="00FF17CC">
        <w:rPr>
          <w:rFonts w:ascii="Times New Roman" w:eastAsia="Times New Roman" w:hAnsi="Times New Roman" w:cs="Times New Roman"/>
          <w:b/>
          <w:bCs/>
          <w:color w:val="000000"/>
          <w:sz w:val="28"/>
          <w:szCs w:val="24"/>
          <w:lang w:eastAsia="ru-RU"/>
        </w:rPr>
        <w:t>Разместить</w:t>
      </w:r>
      <w:r w:rsidRPr="00FF17CC">
        <w:rPr>
          <w:rFonts w:ascii="Times New Roman" w:eastAsia="Times New Roman" w:hAnsi="Times New Roman" w:cs="Times New Roman"/>
          <w:color w:val="000000"/>
          <w:sz w:val="28"/>
          <w:szCs w:val="24"/>
          <w:lang w:eastAsia="ru-RU"/>
        </w:rPr>
        <w:t xml:space="preserve"> Антикоррупционную политику </w:t>
      </w:r>
      <w:r w:rsidR="00FF17CC" w:rsidRPr="00FF17CC">
        <w:rPr>
          <w:rFonts w:ascii="Times New Roman" w:eastAsia="Times New Roman" w:hAnsi="Times New Roman" w:cs="Times New Roman"/>
          <w:color w:val="000000"/>
          <w:sz w:val="28"/>
          <w:szCs w:val="24"/>
          <w:lang w:eastAsia="ru-RU"/>
        </w:rPr>
        <w:t xml:space="preserve">МБОУ </w:t>
      </w:r>
      <w:r w:rsidR="00FF17CC" w:rsidRPr="00FF17CC">
        <w:rPr>
          <w:rFonts w:ascii="Times New Roman" w:eastAsia="Times New Roman" w:hAnsi="Times New Roman" w:cs="Times New Roman"/>
          <w:bCs/>
          <w:color w:val="000000"/>
          <w:sz w:val="32"/>
          <w:szCs w:val="24"/>
          <w:lang w:eastAsia="ru-RU"/>
        </w:rPr>
        <w:t>«Ищерская НОШ»</w:t>
      </w:r>
      <w:r w:rsidR="008A0D84">
        <w:rPr>
          <w:rFonts w:ascii="Times New Roman" w:eastAsia="Times New Roman" w:hAnsi="Times New Roman" w:cs="Times New Roman"/>
          <w:bCs/>
          <w:color w:val="000000"/>
          <w:sz w:val="32"/>
          <w:szCs w:val="24"/>
          <w:lang w:eastAsia="ru-RU"/>
        </w:rPr>
        <w:t xml:space="preserve"> </w:t>
      </w:r>
      <w:r w:rsidRPr="00FF17CC">
        <w:rPr>
          <w:rFonts w:ascii="Times New Roman" w:eastAsia="Times New Roman" w:hAnsi="Times New Roman" w:cs="Times New Roman"/>
          <w:color w:val="000000"/>
          <w:sz w:val="28"/>
          <w:szCs w:val="24"/>
          <w:lang w:eastAsia="ru-RU"/>
        </w:rPr>
        <w:t>на сайте школы в трехдневный срок.</w:t>
      </w:r>
    </w:p>
    <w:p w:rsidR="00A078E5" w:rsidRPr="00FF17CC" w:rsidRDefault="00A078E5" w:rsidP="008A0D84">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4"/>
          <w:lang w:eastAsia="ru-RU"/>
        </w:rPr>
      </w:pPr>
      <w:r w:rsidRPr="00FF17CC">
        <w:rPr>
          <w:rFonts w:ascii="Times New Roman" w:eastAsia="Times New Roman" w:hAnsi="Times New Roman" w:cs="Times New Roman"/>
          <w:b/>
          <w:bCs/>
          <w:color w:val="000000"/>
          <w:sz w:val="28"/>
          <w:szCs w:val="24"/>
          <w:lang w:eastAsia="ru-RU"/>
        </w:rPr>
        <w:t>Ознакомить</w:t>
      </w:r>
      <w:r w:rsidRPr="00FF17CC">
        <w:rPr>
          <w:rFonts w:ascii="Times New Roman" w:eastAsia="Times New Roman" w:hAnsi="Times New Roman" w:cs="Times New Roman"/>
          <w:color w:val="000000"/>
          <w:sz w:val="28"/>
          <w:szCs w:val="24"/>
          <w:lang w:eastAsia="ru-RU"/>
        </w:rPr>
        <w:t xml:space="preserve"> коллектив школы с Антикоррупционной политикой </w:t>
      </w:r>
      <w:r w:rsidR="00FF17CC" w:rsidRPr="00FF17CC">
        <w:rPr>
          <w:rFonts w:ascii="Times New Roman" w:eastAsia="Times New Roman" w:hAnsi="Times New Roman" w:cs="Times New Roman"/>
          <w:color w:val="000000"/>
          <w:sz w:val="28"/>
          <w:szCs w:val="24"/>
          <w:lang w:eastAsia="ru-RU"/>
        </w:rPr>
        <w:t xml:space="preserve">МБОУ </w:t>
      </w:r>
      <w:r w:rsidR="00FF17CC" w:rsidRPr="00FF17CC">
        <w:rPr>
          <w:rFonts w:ascii="Times New Roman" w:eastAsia="Times New Roman" w:hAnsi="Times New Roman" w:cs="Times New Roman"/>
          <w:bCs/>
          <w:color w:val="000000"/>
          <w:sz w:val="32"/>
          <w:szCs w:val="24"/>
          <w:lang w:eastAsia="ru-RU"/>
        </w:rPr>
        <w:t>«Ищерская НОШ»</w:t>
      </w:r>
      <w:r w:rsidR="00FF17CC">
        <w:rPr>
          <w:rFonts w:ascii="Times New Roman" w:eastAsia="Times New Roman" w:hAnsi="Times New Roman" w:cs="Times New Roman"/>
          <w:bCs/>
          <w:color w:val="000000"/>
          <w:sz w:val="32"/>
          <w:szCs w:val="24"/>
          <w:lang w:eastAsia="ru-RU"/>
        </w:rPr>
        <w:t xml:space="preserve"> </w:t>
      </w:r>
      <w:r w:rsidRPr="00FF17CC">
        <w:rPr>
          <w:rFonts w:ascii="Times New Roman" w:eastAsia="Times New Roman" w:hAnsi="Times New Roman" w:cs="Times New Roman"/>
          <w:color w:val="000000"/>
          <w:sz w:val="28"/>
          <w:szCs w:val="24"/>
          <w:lang w:eastAsia="ru-RU"/>
        </w:rPr>
        <w:t xml:space="preserve">до </w:t>
      </w:r>
      <w:r w:rsidR="008A0D84">
        <w:rPr>
          <w:rFonts w:ascii="Times New Roman" w:eastAsia="Times New Roman" w:hAnsi="Times New Roman" w:cs="Times New Roman"/>
          <w:color w:val="000000"/>
          <w:sz w:val="28"/>
          <w:szCs w:val="24"/>
          <w:lang w:eastAsia="ru-RU"/>
        </w:rPr>
        <w:t xml:space="preserve">3 апреля </w:t>
      </w:r>
      <w:r w:rsidR="008A0D84" w:rsidRPr="00FF17CC">
        <w:rPr>
          <w:rFonts w:ascii="Times New Roman" w:eastAsia="Times New Roman" w:hAnsi="Times New Roman" w:cs="Times New Roman"/>
          <w:color w:val="000000"/>
          <w:sz w:val="28"/>
          <w:szCs w:val="24"/>
          <w:lang w:eastAsia="ru-RU"/>
        </w:rPr>
        <w:t>2019</w:t>
      </w:r>
      <w:r w:rsidR="008A0D84">
        <w:rPr>
          <w:rFonts w:ascii="Times New Roman" w:eastAsia="Times New Roman" w:hAnsi="Times New Roman" w:cs="Times New Roman"/>
          <w:color w:val="000000"/>
          <w:sz w:val="28"/>
          <w:szCs w:val="24"/>
          <w:lang w:eastAsia="ru-RU"/>
        </w:rPr>
        <w:t xml:space="preserve"> </w:t>
      </w:r>
      <w:r w:rsidRPr="00FF17CC">
        <w:rPr>
          <w:rFonts w:ascii="Times New Roman" w:eastAsia="Times New Roman" w:hAnsi="Times New Roman" w:cs="Times New Roman"/>
          <w:color w:val="000000"/>
          <w:sz w:val="28"/>
          <w:szCs w:val="24"/>
          <w:lang w:eastAsia="ru-RU"/>
        </w:rPr>
        <w:t>г.</w:t>
      </w:r>
    </w:p>
    <w:p w:rsidR="00A078E5" w:rsidRPr="00FF17CC" w:rsidRDefault="00A078E5" w:rsidP="008A0D84">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4"/>
          <w:lang w:eastAsia="ru-RU"/>
        </w:rPr>
      </w:pPr>
      <w:r w:rsidRPr="00FF17CC">
        <w:rPr>
          <w:rFonts w:ascii="Times New Roman" w:eastAsia="Times New Roman" w:hAnsi="Times New Roman" w:cs="Times New Roman"/>
          <w:b/>
          <w:bCs/>
          <w:color w:val="000000"/>
          <w:sz w:val="28"/>
          <w:szCs w:val="24"/>
          <w:lang w:eastAsia="ru-RU"/>
        </w:rPr>
        <w:t>Контроль</w:t>
      </w:r>
      <w:r w:rsidRPr="00FF17CC">
        <w:rPr>
          <w:rFonts w:ascii="Times New Roman" w:eastAsia="Times New Roman" w:hAnsi="Times New Roman" w:cs="Times New Roman"/>
          <w:color w:val="000000"/>
          <w:sz w:val="28"/>
          <w:szCs w:val="24"/>
          <w:lang w:eastAsia="ru-RU"/>
        </w:rPr>
        <w:t> за исполнением настоящего приказа оставляю за собой.</w:t>
      </w:r>
    </w:p>
    <w:p w:rsidR="00A078E5" w:rsidRPr="00FF17CC" w:rsidRDefault="00A078E5" w:rsidP="008A0D84">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4"/>
          <w:lang w:eastAsia="ru-RU"/>
        </w:rPr>
      </w:pPr>
      <w:r w:rsidRPr="00FF17CC">
        <w:rPr>
          <w:rFonts w:ascii="Times New Roman" w:eastAsia="Times New Roman" w:hAnsi="Times New Roman" w:cs="Times New Roman"/>
          <w:color w:val="000000"/>
          <w:sz w:val="28"/>
          <w:szCs w:val="24"/>
          <w:lang w:eastAsia="ru-RU"/>
        </w:rPr>
        <w:t>Приказ вступает в силу со дня подписания.</w:t>
      </w:r>
    </w:p>
    <w:p w:rsidR="00A078E5" w:rsidRPr="001F7B52" w:rsidRDefault="00A078E5" w:rsidP="008A0D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A078E5" w:rsidRDefault="00A078E5" w:rsidP="008A0D8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0D84" w:rsidRDefault="008A0D84"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8A0D84" w:rsidRDefault="008A0D84"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8A0D84" w:rsidRDefault="008A0D84"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8A0D84" w:rsidRDefault="008A0D84" w:rsidP="00A078E5">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8A0D84" w:rsidRDefault="008A0D84"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8A0D84" w:rsidRDefault="008A0D84"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8A0D84" w:rsidRDefault="008A0D84"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8A0D84" w:rsidRDefault="008A0D84"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8A0D84" w:rsidRPr="009100D9" w:rsidRDefault="008A0D84" w:rsidP="008A0D84">
      <w:pPr>
        <w:autoSpaceDE w:val="0"/>
        <w:autoSpaceDN w:val="0"/>
        <w:adjustRightInd w:val="0"/>
        <w:jc w:val="both"/>
      </w:pPr>
      <w:r w:rsidRPr="00136B2D">
        <w:rPr>
          <w:rFonts w:eastAsia="Calibri"/>
          <w:sz w:val="28"/>
        </w:rPr>
        <w:tab/>
      </w:r>
      <w:r w:rsidRPr="008A0D84">
        <w:rPr>
          <w:rFonts w:ascii="Times New Roman" w:eastAsia="Times New Roman" w:hAnsi="Times New Roman" w:cs="Times New Roman"/>
          <w:color w:val="000000"/>
          <w:sz w:val="28"/>
          <w:szCs w:val="24"/>
          <w:lang w:eastAsia="ru-RU"/>
        </w:rPr>
        <w:t>Директор «Ищерская НОШ»</w:t>
      </w:r>
      <w:r w:rsidRPr="008A0D84">
        <w:rPr>
          <w:rFonts w:ascii="Times New Roman" w:eastAsia="Times New Roman" w:hAnsi="Times New Roman" w:cs="Times New Roman"/>
          <w:color w:val="000000"/>
          <w:sz w:val="28"/>
          <w:szCs w:val="24"/>
          <w:lang w:eastAsia="ru-RU"/>
        </w:rPr>
        <w:tab/>
      </w:r>
      <w:r w:rsidRPr="008A0D84">
        <w:rPr>
          <w:rFonts w:ascii="Times New Roman" w:eastAsia="Times New Roman" w:hAnsi="Times New Roman" w:cs="Times New Roman"/>
          <w:color w:val="000000"/>
          <w:sz w:val="28"/>
          <w:szCs w:val="24"/>
          <w:lang w:eastAsia="ru-RU"/>
        </w:rPr>
        <w:tab/>
      </w:r>
      <w:r w:rsidRPr="008A0D84">
        <w:rPr>
          <w:rFonts w:ascii="Times New Roman" w:eastAsia="Times New Roman" w:hAnsi="Times New Roman" w:cs="Times New Roman"/>
          <w:color w:val="000000"/>
          <w:sz w:val="28"/>
          <w:szCs w:val="24"/>
          <w:lang w:eastAsia="ru-RU"/>
        </w:rPr>
        <w:tab/>
      </w:r>
      <w:r>
        <w:rPr>
          <w:rFonts w:ascii="Times New Roman" w:eastAsia="Times New Roman" w:hAnsi="Times New Roman" w:cs="Times New Roman"/>
          <w:color w:val="000000"/>
          <w:sz w:val="28"/>
          <w:szCs w:val="24"/>
          <w:lang w:eastAsia="ru-RU"/>
        </w:rPr>
        <w:t xml:space="preserve">     </w:t>
      </w:r>
      <w:r w:rsidRPr="008A0D84">
        <w:rPr>
          <w:rFonts w:ascii="Times New Roman" w:eastAsia="Times New Roman" w:hAnsi="Times New Roman" w:cs="Times New Roman"/>
          <w:color w:val="000000"/>
          <w:sz w:val="28"/>
          <w:szCs w:val="24"/>
          <w:lang w:eastAsia="ru-RU"/>
        </w:rPr>
        <w:t>М.А. Хаджиева</w: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2704465</wp:posOffset>
                </wp:positionH>
                <wp:positionV relativeFrom="paragraph">
                  <wp:posOffset>-145415</wp:posOffset>
                </wp:positionV>
                <wp:extent cx="287020" cy="277495"/>
                <wp:effectExtent l="8890" t="6985" r="8890" b="127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774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AB3ED" id="Овал 2" o:spid="_x0000_s1026" style="position:absolute;margin-left:212.95pt;margin-top:-11.45pt;width:22.6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" stroked="f"/>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2704465</wp:posOffset>
                </wp:positionH>
                <wp:positionV relativeFrom="paragraph">
                  <wp:posOffset>-145415</wp:posOffset>
                </wp:positionV>
                <wp:extent cx="287020" cy="277495"/>
                <wp:effectExtent l="8890" t="6985" r="8890" b="127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774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56859" id="Овал 1" o:spid="_x0000_s1026" style="position:absolute;margin-left:212.95pt;margin-top:-11.45pt;width:22.6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" stroked="f"/>
            </w:pict>
          </mc:Fallback>
        </mc:AlternateContent>
      </w:r>
    </w:p>
    <w:p w:rsidR="008A0D84" w:rsidRPr="001F7B52" w:rsidRDefault="008A0D84"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94" w:lineRule="atLeast"/>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94" w:lineRule="atLeast"/>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МУНИЦИПАЛЬНОЕ БЮДЖЕТНОЕ ОБЩЕОБРАЗОВАТЕЛЬНОЕ УЧРЕЖДЕНИЕ</w:t>
      </w:r>
    </w:p>
    <w:p w:rsidR="008A0D84" w:rsidRPr="008A0D84" w:rsidRDefault="008A0D84" w:rsidP="008A0D84">
      <w:pPr>
        <w:spacing w:after="0" w:line="240" w:lineRule="auto"/>
        <w:jc w:val="center"/>
        <w:rPr>
          <w:rFonts w:ascii="Times New Roman" w:eastAsia="Times New Roman" w:hAnsi="Times New Roman" w:cs="Times New Roman"/>
          <w:b/>
          <w:bCs/>
          <w:color w:val="000000"/>
          <w:sz w:val="24"/>
          <w:szCs w:val="24"/>
          <w:lang w:eastAsia="ru-RU"/>
        </w:rPr>
      </w:pPr>
      <w:r w:rsidRPr="008A0D84">
        <w:rPr>
          <w:rFonts w:ascii="Times New Roman" w:eastAsia="Times New Roman" w:hAnsi="Times New Roman" w:cs="Times New Roman"/>
          <w:b/>
          <w:bCs/>
          <w:color w:val="000000"/>
          <w:sz w:val="24"/>
          <w:szCs w:val="24"/>
          <w:lang w:eastAsia="ru-RU"/>
        </w:rPr>
        <w:t>«ИЩЁРСКАЯ НАЧАЛЬНАЯ ОБЩЕОБРАЗОВАТЕЛЬНАЯ ШКОЛА»</w:t>
      </w:r>
    </w:p>
    <w:p w:rsidR="00A078E5" w:rsidRPr="001F7B52" w:rsidRDefault="00A078E5" w:rsidP="00A078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F7B52">
        <w:rPr>
          <w:rFonts w:ascii="Times New Roman" w:eastAsia="Times New Roman" w:hAnsi="Times New Roman" w:cs="Times New Roman"/>
          <w:b/>
          <w:bCs/>
          <w:color w:val="000000"/>
          <w:sz w:val="24"/>
          <w:szCs w:val="24"/>
          <w:lang w:eastAsia="ru-RU"/>
        </w:rPr>
        <w:t xml:space="preserve"> НАУРСКОГО РАЙОНА ЧЕЧЕНСКОЙ РЕСПУБЛИКИ </w:t>
      </w:r>
    </w:p>
    <w:p w:rsidR="00A078E5" w:rsidRPr="001F7B52" w:rsidRDefault="00A078E5" w:rsidP="00A078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078E5" w:rsidRPr="001F7B52" w:rsidRDefault="00A078E5"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40" w:lineRule="auto"/>
        <w:ind w:left="720"/>
        <w:jc w:val="right"/>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УТВЕРЖДЕНО</w:t>
      </w:r>
    </w:p>
    <w:p w:rsidR="00A078E5" w:rsidRPr="001F7B52" w:rsidRDefault="00A078E5" w:rsidP="00A078E5">
      <w:pPr>
        <w:shd w:val="clear" w:color="auto" w:fill="FFFFFF"/>
        <w:spacing w:after="0" w:line="240" w:lineRule="auto"/>
        <w:ind w:left="720"/>
        <w:jc w:val="right"/>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Директор МБОУ</w:t>
      </w:r>
      <w:r w:rsidR="008A0D84">
        <w:rPr>
          <w:rFonts w:ascii="Times New Roman" w:eastAsia="Times New Roman" w:hAnsi="Times New Roman" w:cs="Times New Roman"/>
          <w:color w:val="000000"/>
          <w:sz w:val="24"/>
          <w:szCs w:val="24"/>
          <w:lang w:eastAsia="ru-RU"/>
        </w:rPr>
        <w:t xml:space="preserve"> </w:t>
      </w:r>
      <w:r w:rsidR="008A0D84" w:rsidRPr="008A0D84">
        <w:rPr>
          <w:rFonts w:ascii="Times New Roman" w:eastAsia="Times New Roman" w:hAnsi="Times New Roman" w:cs="Times New Roman"/>
          <w:color w:val="000000"/>
          <w:sz w:val="24"/>
          <w:szCs w:val="24"/>
          <w:lang w:eastAsia="ru-RU"/>
        </w:rPr>
        <w:t>«Ищерская НОШ»</w:t>
      </w:r>
    </w:p>
    <w:p w:rsidR="00A078E5" w:rsidRPr="001F7B52" w:rsidRDefault="00A078E5" w:rsidP="00A078E5">
      <w:pPr>
        <w:shd w:val="clear" w:color="auto" w:fill="FFFFFF"/>
        <w:spacing w:after="0" w:line="240" w:lineRule="auto"/>
        <w:ind w:left="720"/>
        <w:jc w:val="right"/>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_________ </w:t>
      </w:r>
      <w:r w:rsidR="008A0D84" w:rsidRPr="008A0D84">
        <w:rPr>
          <w:rFonts w:ascii="Times New Roman" w:eastAsia="Times New Roman" w:hAnsi="Times New Roman" w:cs="Times New Roman"/>
          <w:color w:val="000000"/>
          <w:sz w:val="24"/>
          <w:szCs w:val="24"/>
          <w:lang w:eastAsia="ru-RU"/>
        </w:rPr>
        <w:t>М.А. Хаджиева</w:t>
      </w:r>
    </w:p>
    <w:p w:rsidR="00A078E5" w:rsidRPr="001F7B52" w:rsidRDefault="00A078E5" w:rsidP="00A078E5">
      <w:pPr>
        <w:shd w:val="clear" w:color="auto" w:fill="FFFFFF"/>
        <w:spacing w:after="0" w:line="240" w:lineRule="auto"/>
        <w:ind w:left="720"/>
        <w:jc w:val="right"/>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от </w:t>
      </w:r>
      <w:r w:rsidR="008A0D84">
        <w:rPr>
          <w:rFonts w:ascii="Times New Roman" w:eastAsia="Times New Roman" w:hAnsi="Times New Roman" w:cs="Times New Roman"/>
          <w:color w:val="000000"/>
          <w:sz w:val="24"/>
          <w:szCs w:val="24"/>
          <w:lang w:eastAsia="ru-RU"/>
        </w:rPr>
        <w:t>01.04.2019</w:t>
      </w:r>
      <w:r w:rsidRPr="001F7B52">
        <w:rPr>
          <w:rFonts w:ascii="Times New Roman" w:eastAsia="Times New Roman" w:hAnsi="Times New Roman" w:cs="Times New Roman"/>
          <w:color w:val="000000"/>
          <w:sz w:val="24"/>
          <w:szCs w:val="24"/>
          <w:lang w:eastAsia="ru-RU"/>
        </w:rPr>
        <w:t xml:space="preserve"> г. № </w:t>
      </w:r>
      <w:r w:rsidR="008A0D84">
        <w:rPr>
          <w:rFonts w:ascii="Times New Roman" w:eastAsia="Times New Roman" w:hAnsi="Times New Roman" w:cs="Times New Roman"/>
          <w:color w:val="000000"/>
          <w:sz w:val="24"/>
          <w:szCs w:val="24"/>
          <w:lang w:eastAsia="ru-RU"/>
        </w:rPr>
        <w:t>20</w:t>
      </w:r>
    </w:p>
    <w:p w:rsidR="00A078E5" w:rsidRPr="001F7B52" w:rsidRDefault="00A078E5" w:rsidP="00A078E5">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30" w:lineRule="atLeast"/>
        <w:jc w:val="right"/>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30" w:lineRule="atLeast"/>
        <w:jc w:val="right"/>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АНТИКОРРУПЦИОННАЯ ПОЛИТИКА</w:t>
      </w:r>
    </w:p>
    <w:p w:rsidR="008A0D84" w:rsidRDefault="00A078E5" w:rsidP="00A078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F7B52">
        <w:rPr>
          <w:rFonts w:ascii="Times New Roman" w:eastAsia="Times New Roman" w:hAnsi="Times New Roman" w:cs="Times New Roman"/>
          <w:b/>
          <w:bCs/>
          <w:color w:val="000000"/>
          <w:sz w:val="24"/>
          <w:szCs w:val="24"/>
          <w:lang w:eastAsia="ru-RU"/>
        </w:rPr>
        <w:t xml:space="preserve">Муниципального бюджетного общеобразовательного учреждения </w:t>
      </w:r>
    </w:p>
    <w:p w:rsidR="00A078E5" w:rsidRPr="001F7B52" w:rsidRDefault="00A078E5" w:rsidP="00A078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w:t>
      </w:r>
      <w:r w:rsidR="008A0D84">
        <w:rPr>
          <w:rFonts w:ascii="Times New Roman" w:eastAsia="Times New Roman" w:hAnsi="Times New Roman" w:cs="Times New Roman"/>
          <w:b/>
          <w:bCs/>
          <w:color w:val="000000"/>
          <w:sz w:val="24"/>
          <w:szCs w:val="24"/>
          <w:lang w:eastAsia="ru-RU"/>
        </w:rPr>
        <w:t>Ищерская начальная общеобразовательная школа</w:t>
      </w:r>
      <w:r w:rsidRPr="001F7B52">
        <w:rPr>
          <w:rFonts w:ascii="Times New Roman" w:eastAsia="Times New Roman" w:hAnsi="Times New Roman" w:cs="Times New Roman"/>
          <w:b/>
          <w:bCs/>
          <w:color w:val="000000"/>
          <w:sz w:val="24"/>
          <w:szCs w:val="24"/>
          <w:lang w:eastAsia="ru-RU"/>
        </w:rPr>
        <w:t>»</w:t>
      </w:r>
    </w:p>
    <w:p w:rsidR="00A078E5" w:rsidRPr="001F7B52" w:rsidRDefault="00A078E5" w:rsidP="00A078E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078E5" w:rsidRPr="001F7B52" w:rsidRDefault="00A078E5" w:rsidP="00A078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1. Цели и задачи</w:t>
      </w:r>
    </w:p>
    <w:p w:rsidR="00A078E5" w:rsidRPr="001F7B52" w:rsidRDefault="00A078E5" w:rsidP="00A078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внедрения Антикоррупционной политики</w:t>
      </w:r>
    </w:p>
    <w:p w:rsidR="00A078E5" w:rsidRPr="001F7B52" w:rsidRDefault="00A078E5" w:rsidP="00A078E5">
      <w:pPr>
        <w:shd w:val="clear" w:color="auto" w:fill="FFFFFF"/>
        <w:spacing w:after="0" w:line="240" w:lineRule="auto"/>
        <w:rPr>
          <w:rFonts w:ascii="Times New Roman" w:eastAsia="Times New Roman" w:hAnsi="Times New Roman" w:cs="Times New Roman"/>
          <w:color w:val="000000"/>
          <w:sz w:val="24"/>
          <w:szCs w:val="24"/>
          <w:lang w:eastAsia="ru-RU"/>
        </w:rPr>
      </w:pP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1.1.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Антикоррупционная политика является локальным нормативным актов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1.2.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образовательной организации и соблюдение норм антикоррупционного законодательства Российской Федерации работниками и иными лицами, которые могут действовать от имени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 xml:space="preserve">1.3.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Антикоррупционная политика разработана в соответствии с Федеральным законом Российской Федерации от 25.12.2008 № 273-ФЗ «О противодействии коррупции», Указом Президента Российской Федерации от 15.07.2015 № 364 «О мерах по совершенствованию организации деятельности в области противодействия коррупции», Методическими рекомендациями по разработке и принятию организациями мер по предупреждению и противодействию коррупции, разработанными Министерством труда и социальной защиты Российской Федерации.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1.4. 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b/>
          <w:bCs/>
          <w:color w:val="00000A"/>
          <w:sz w:val="24"/>
          <w:szCs w:val="24"/>
          <w:lang w:eastAsia="ru-RU"/>
        </w:rPr>
        <w:t>Настоящей Антикоррупционной политикой устанавливаются:</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 xml:space="preserve">-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основные принципы противодействия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правовые и организационные основы предупреждения коррупции и борьбы с ней;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 xml:space="preserve">-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минимизации и (или) ликвидации последствий коррупционных правонарушений.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1.5. 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b/>
          <w:bCs/>
          <w:color w:val="00000A"/>
          <w:sz w:val="24"/>
          <w:szCs w:val="24"/>
          <w:lang w:eastAsia="ru-RU"/>
        </w:rPr>
        <w:t>Основными целями Антикоррупционной политики являются:</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 xml:space="preserve">-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предупреждение коррупции в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 xml:space="preserve">-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формирование антикоррупционного сознания у работников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 xml:space="preserve">1.6.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Основные задачи Антикоррупционной политики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 xml:space="preserve">-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обеспечение ответственности за коррупционные правонарушения;</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 xml:space="preserve">-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мониторинг эффективности мероприятий Антикоррупционной политики;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A"/>
          <w:sz w:val="24"/>
          <w:szCs w:val="24"/>
          <w:lang w:eastAsia="ru-RU"/>
        </w:rPr>
        <w:t xml:space="preserve">- </w:t>
      </w:r>
      <w:r w:rsidR="00960E2A" w:rsidRPr="001F7B52">
        <w:rPr>
          <w:rFonts w:ascii="Times New Roman" w:eastAsia="Times New Roman" w:hAnsi="Times New Roman" w:cs="Times New Roman"/>
          <w:color w:val="00000A"/>
          <w:sz w:val="24"/>
          <w:szCs w:val="24"/>
          <w:lang w:eastAsia="ru-RU"/>
        </w:rPr>
        <w:tab/>
      </w:r>
      <w:r w:rsidRPr="001F7B52">
        <w:rPr>
          <w:rFonts w:ascii="Times New Roman" w:eastAsia="Times New Roman" w:hAnsi="Times New Roman" w:cs="Times New Roman"/>
          <w:color w:val="00000A"/>
          <w:sz w:val="24"/>
          <w:szCs w:val="24"/>
          <w:lang w:eastAsia="ru-RU"/>
        </w:rPr>
        <w:t>установление обязанностей</w:t>
      </w:r>
      <w:r w:rsidR="00DB1BC8" w:rsidRPr="001F7B52">
        <w:rPr>
          <w:rFonts w:ascii="Times New Roman" w:eastAsia="Times New Roman" w:hAnsi="Times New Roman" w:cs="Times New Roman"/>
          <w:color w:val="00000A"/>
          <w:sz w:val="24"/>
          <w:szCs w:val="24"/>
          <w:lang w:eastAsia="ru-RU"/>
        </w:rPr>
        <w:t>,</w:t>
      </w:r>
      <w:r w:rsidRPr="001F7B52">
        <w:rPr>
          <w:rFonts w:ascii="Times New Roman" w:eastAsia="Times New Roman" w:hAnsi="Times New Roman" w:cs="Times New Roman"/>
          <w:color w:val="00000A"/>
          <w:sz w:val="24"/>
          <w:szCs w:val="24"/>
          <w:lang w:eastAsia="ru-RU"/>
        </w:rPr>
        <w:t> </w:t>
      </w:r>
      <w:r w:rsidRPr="001F7B52">
        <w:rPr>
          <w:rFonts w:ascii="Times New Roman" w:eastAsia="Times New Roman" w:hAnsi="Times New Roman" w:cs="Times New Roman"/>
          <w:color w:val="000000"/>
          <w:sz w:val="24"/>
          <w:szCs w:val="24"/>
          <w:lang w:eastAsia="ru-RU"/>
        </w:rPr>
        <w:t>связанных с предупреждением и противодействием коррупции</w:t>
      </w:r>
      <w:r w:rsidR="00960E2A" w:rsidRPr="001F7B52">
        <w:rPr>
          <w:rFonts w:ascii="Times New Roman" w:eastAsia="Times New Roman" w:hAnsi="Times New Roman" w:cs="Times New Roman"/>
          <w:color w:val="000000"/>
          <w:sz w:val="24"/>
          <w:szCs w:val="24"/>
          <w:lang w:eastAsia="ru-RU"/>
        </w:rPr>
        <w:t xml:space="preserve"> </w:t>
      </w:r>
      <w:r w:rsidRPr="001F7B52">
        <w:rPr>
          <w:rFonts w:ascii="Times New Roman" w:eastAsia="Times New Roman" w:hAnsi="Times New Roman" w:cs="Times New Roman"/>
          <w:color w:val="00000A"/>
          <w:sz w:val="24"/>
          <w:szCs w:val="24"/>
          <w:lang w:eastAsia="ru-RU"/>
        </w:rPr>
        <w:t>работников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lastRenderedPageBreak/>
        <w:t xml:space="preserve">1.7.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 соответствии со ст.13.3 Федерального закона Российской Федерации от 25.12.2008 № 273-ФЗ «О противодействии коррупции» </w:t>
      </w:r>
      <w:r w:rsidRPr="001F7B52">
        <w:rPr>
          <w:rFonts w:ascii="Times New Roman" w:eastAsia="Times New Roman" w:hAnsi="Times New Roman" w:cs="Times New Roman"/>
          <w:color w:val="454545"/>
          <w:sz w:val="24"/>
          <w:szCs w:val="24"/>
          <w:lang w:eastAsia="ru-RU"/>
        </w:rPr>
        <w:t>м</w:t>
      </w:r>
      <w:r w:rsidRPr="001F7B52">
        <w:rPr>
          <w:rFonts w:ascii="Times New Roman" w:eastAsia="Times New Roman" w:hAnsi="Times New Roman" w:cs="Times New Roman"/>
          <w:color w:val="000000"/>
          <w:sz w:val="24"/>
          <w:szCs w:val="24"/>
          <w:lang w:eastAsia="ru-RU"/>
        </w:rPr>
        <w:t>еры по предупреждению коррупции, принимаемые в образовательной организации, могут включать:</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1)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определение подразделений или должностных лиц, ответственных за профилактику коррупционных и иных правонарушений;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2)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сотрудничество образовательной организации с правоохранительными органами;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3)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разработку и внедрение в практику стандартов и процедур, направленных на обеспечение добросовестной работы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4)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принятие кодекса этики и служебного поведения работников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5)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предотвращение и урегулирование конфликта интересов работников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6)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недопущение составления неофициальной отчетности и использования поддельных документов.</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2. Используемые в Антикоррупционной политике понятия и определения</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w:t>
      </w:r>
      <w:r w:rsidR="00960E2A" w:rsidRPr="001F7B52">
        <w:rPr>
          <w:rFonts w:ascii="Times New Roman" w:eastAsia="Times New Roman" w:hAnsi="Times New Roman" w:cs="Times New Roman"/>
          <w:color w:val="000000"/>
          <w:sz w:val="24"/>
          <w:szCs w:val="24"/>
          <w:lang w:eastAsia="ru-RU"/>
        </w:rPr>
        <w:t>.12.</w:t>
      </w:r>
      <w:r w:rsidRPr="001F7B52">
        <w:rPr>
          <w:rFonts w:ascii="Times New Roman" w:eastAsia="Times New Roman" w:hAnsi="Times New Roman" w:cs="Times New Roman"/>
          <w:color w:val="000000"/>
          <w:sz w:val="24"/>
          <w:szCs w:val="24"/>
          <w:lang w:eastAsia="ru-RU"/>
        </w:rPr>
        <w:t>2008 № 273-ФЗ «О противодействии коррупции»).</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 273-ФЗ «О противодействии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а)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по предупреждению коррупции, в том числе по выявлению и последующему устранению причин коррупции (профилактика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б)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по выявлению, предупреждению, пресечению, раскрытию и расследованию коррупционных правонарушений (борьба с коррупцией);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в)</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по минимизации и (или) ликвидации последствий коррупционных правонарушений.</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Организация – юридическое лицо независимо от формы собственности, организационно-правовой формы и отраслевой принадлежности.</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lastRenderedPageBreak/>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3. Основные принципы антикоррупционной деятельности</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Системы мер противодействия коррупции в учреждении основываться на следующих</w:t>
      </w:r>
      <w:r w:rsidR="00960E2A" w:rsidRPr="001F7B52">
        <w:rPr>
          <w:rFonts w:ascii="Times New Roman" w:eastAsia="Times New Roman" w:hAnsi="Times New Roman" w:cs="Times New Roman"/>
          <w:color w:val="000000"/>
          <w:sz w:val="24"/>
          <w:szCs w:val="24"/>
          <w:lang w:eastAsia="ru-RU"/>
        </w:rPr>
        <w:t xml:space="preserve"> </w:t>
      </w:r>
      <w:r w:rsidRPr="001F7B52">
        <w:rPr>
          <w:rFonts w:ascii="Times New Roman" w:eastAsia="Times New Roman" w:hAnsi="Times New Roman" w:cs="Times New Roman"/>
          <w:color w:val="000000"/>
          <w:sz w:val="24"/>
          <w:szCs w:val="24"/>
          <w:lang w:eastAsia="ru-RU"/>
        </w:rPr>
        <w:t>ключевых принципах.</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3.1. Принцип соответствия политики организации действующему законодательству и общепринятым нормам.</w:t>
      </w:r>
    </w:p>
    <w:p w:rsidR="00960E2A"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образовательной организации.</w:t>
      </w:r>
    </w:p>
    <w:p w:rsidR="00A078E5" w:rsidRPr="001F7B52" w:rsidRDefault="00960E2A"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3.2</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Принцип личного примера руководства.</w:t>
      </w:r>
    </w:p>
    <w:p w:rsidR="00960E2A"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Ключевая роль руководства образовательной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078E5" w:rsidRPr="001F7B52" w:rsidRDefault="00960E2A"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3.3.</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Принцип вовлеченности работников.</w:t>
      </w:r>
    </w:p>
    <w:p w:rsidR="00960E2A"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Информированность работников образовательной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078E5" w:rsidRPr="001F7B52" w:rsidRDefault="00960E2A"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3.4.</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Принцип соразмерности антикоррупционных процедур риску коррупции.</w:t>
      </w:r>
    </w:p>
    <w:p w:rsidR="00960E2A"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Разработка и выполнение комплекса мероприятий, позволяющих снизить вероятность вовлечения образовательной организации, ее руководителей и работников в коррупционную деятельность, осуществляется с учетом существующих в деятельности данной образовательной организации коррупционных рисков.</w:t>
      </w:r>
    </w:p>
    <w:p w:rsidR="00A078E5" w:rsidRPr="001F7B52" w:rsidRDefault="00960E2A"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3.5.</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Принцип эффективности антикоррупционных процедур.</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Применение в образовательной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A078E5" w:rsidRPr="001F7B52" w:rsidRDefault="00960E2A"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3.6.</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Принцип ответственности и неотвратимости наказания.</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Неотвратимость наказания для работников образовательной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образовательной организации за реализацию внутриорганизационной антикоррупционной политики.</w:t>
      </w:r>
    </w:p>
    <w:p w:rsidR="00A078E5" w:rsidRPr="001F7B52" w:rsidRDefault="00960E2A"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3.7.</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Принцип открытости</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Информирование контрагентов, партнеров и общественности о принятых в образовательной организации антикоррупционных стандартах ведения деятельности.</w:t>
      </w:r>
    </w:p>
    <w:p w:rsidR="00A078E5" w:rsidRPr="001F7B52" w:rsidRDefault="00960E2A"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3.8.</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Принцип постоянного контроля и регулярного мониторинга.</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4. Область применения Антикоррупционной политики и круг лиц, попадающих под ее действие</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lastRenderedPageBreak/>
        <w:t xml:space="preserve">4.1. </w:t>
      </w:r>
      <w:r w:rsidR="00960E2A"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Основным кругом лиц, попадающих под действие Антикоррупционной политики, являются работники образовательной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и на лица, выполняющие для образовательной организации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A078E5" w:rsidRPr="001F7B52" w:rsidRDefault="00A078E5" w:rsidP="00960E2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5. Определение должностных лиц, ответственных за реализацию Антикоррупционной политики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5.1.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Образовательная организация определяет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Задачи, функции и полномочия должностных лиц, ответственных за противодействие коррупции, должны быть определены в трудовых договорах и должностных инструкциях ответственных работников;</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Эти обязанности включают в частности: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454545"/>
          <w:sz w:val="24"/>
          <w:szCs w:val="24"/>
          <w:lang w:eastAsia="ru-RU"/>
        </w:rPr>
        <w:t>- </w:t>
      </w:r>
      <w:r w:rsidR="00754A20" w:rsidRPr="001F7B52">
        <w:rPr>
          <w:rFonts w:ascii="Times New Roman" w:eastAsia="Times New Roman" w:hAnsi="Times New Roman" w:cs="Times New Roman"/>
          <w:color w:val="454545"/>
          <w:sz w:val="24"/>
          <w:szCs w:val="24"/>
          <w:lang w:eastAsia="ru-RU"/>
        </w:rPr>
        <w:tab/>
      </w:r>
      <w:r w:rsidRPr="001F7B52">
        <w:rPr>
          <w:rFonts w:ascii="Times New Roman" w:eastAsia="Times New Roman" w:hAnsi="Times New Roman" w:cs="Times New Roman"/>
          <w:color w:val="000000"/>
          <w:sz w:val="24"/>
          <w:szCs w:val="24"/>
          <w:lang w:eastAsia="ru-RU"/>
        </w:rPr>
        <w:t>разработку локальных нормативных актов учреждения, направленных на реализацию мер по предупреждению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454545"/>
          <w:sz w:val="24"/>
          <w:szCs w:val="24"/>
          <w:lang w:eastAsia="ru-RU"/>
        </w:rPr>
        <w:t>- </w:t>
      </w:r>
      <w:r w:rsidR="00754A20" w:rsidRPr="001F7B52">
        <w:rPr>
          <w:rFonts w:ascii="Times New Roman" w:eastAsia="Times New Roman" w:hAnsi="Times New Roman" w:cs="Times New Roman"/>
          <w:color w:val="454545"/>
          <w:sz w:val="24"/>
          <w:szCs w:val="24"/>
          <w:lang w:eastAsia="ru-RU"/>
        </w:rPr>
        <w:tab/>
      </w:r>
      <w:r w:rsidRPr="001F7B52">
        <w:rPr>
          <w:rFonts w:ascii="Times New Roman" w:eastAsia="Times New Roman" w:hAnsi="Times New Roman" w:cs="Times New Roman"/>
          <w:color w:val="000000"/>
          <w:sz w:val="24"/>
          <w:szCs w:val="24"/>
          <w:lang w:eastAsia="ru-RU"/>
        </w:rPr>
        <w:t>проведение контрольных мероприятий, направленных на выявление коррупционных правонарушений работниками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организация проведения оценки коррупционных рисков;</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проведение оценки результатов антикоррупционной работы и подготовка соответствующих отчетных материалов учредителю образовательной организации.</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6. Определение и закрепление обязанностей работников образовательной организации, связанных с предупреждением и противодействием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6.1.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Обязанности работников образовательной организации в связи с предупреждением и противодействием коррупции являются общими для всех работников.</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6.2.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Общими обязанностями работников в связи с предупреждением и противодействием коррупции являются следующие:</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воздерживаться от совершения и (или) участия в совершении коррупционных правонарушений в интересах или от имени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незамедлительно информировать руководство образовательной организации о случаях склонения работника к совершению коррупционных правонарушений;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незамедлительно информировать руководство образовательной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lastRenderedPageBreak/>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6.3.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1)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руководства образовательной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2)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лиц, ответственных за реализацию Антикоррупционной политики;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3)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работников, чья деятельность связана с коррупционными рисками;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3)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лиц, осуществляющих внутренний контроль и т.д.</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6.4.</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 целях обеспечения эффективного исполнения возложенных на работников обязанностей регламентируются процедуры их соблюдения.</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Исходя их положений статьи 57 ТК РФ по соглашению сторон в трудовой договор, заключаемый с работником при приёме его на работу в образовательную организацию, могут включаться права и обязанности работника и работодателя, установленные данным локальным нормативным актом.</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7.</w:t>
      </w:r>
      <w:r w:rsidR="00754A20" w:rsidRPr="001F7B52">
        <w:rPr>
          <w:rFonts w:ascii="Times New Roman" w:eastAsia="Times New Roman" w:hAnsi="Times New Roman" w:cs="Times New Roman"/>
          <w:b/>
          <w:bCs/>
          <w:color w:val="000000"/>
          <w:sz w:val="24"/>
          <w:szCs w:val="24"/>
          <w:lang w:eastAsia="ru-RU"/>
        </w:rPr>
        <w:t xml:space="preserve"> </w:t>
      </w:r>
      <w:r w:rsidRPr="001F7B52">
        <w:rPr>
          <w:rFonts w:ascii="Times New Roman" w:eastAsia="Times New Roman" w:hAnsi="Times New Roman" w:cs="Times New Roman"/>
          <w:b/>
          <w:bCs/>
          <w:color w:val="000000"/>
          <w:sz w:val="24"/>
          <w:szCs w:val="24"/>
          <w:lang w:eastAsia="ru-RU"/>
        </w:rPr>
        <w:t>Установление перечня реализуемых образовательной организацией</w:t>
      </w:r>
      <w:r w:rsidR="00754A20" w:rsidRPr="001F7B52">
        <w:rPr>
          <w:rFonts w:ascii="Times New Roman" w:eastAsia="Times New Roman" w:hAnsi="Times New Roman" w:cs="Times New Roman"/>
          <w:b/>
          <w:bCs/>
          <w:color w:val="000000"/>
          <w:sz w:val="24"/>
          <w:szCs w:val="24"/>
          <w:lang w:eastAsia="ru-RU"/>
        </w:rPr>
        <w:t xml:space="preserve"> </w:t>
      </w:r>
      <w:r w:rsidRPr="001F7B52">
        <w:rPr>
          <w:rFonts w:ascii="Times New Roman" w:eastAsia="Times New Roman" w:hAnsi="Times New Roman" w:cs="Times New Roman"/>
          <w:b/>
          <w:bCs/>
          <w:color w:val="000000"/>
          <w:sz w:val="24"/>
          <w:szCs w:val="24"/>
          <w:lang w:eastAsia="ru-RU"/>
        </w:rPr>
        <w:t>антикор</w:t>
      </w:r>
      <w:r w:rsidR="00754A20" w:rsidRPr="001F7B52">
        <w:rPr>
          <w:rFonts w:ascii="Times New Roman" w:eastAsia="Times New Roman" w:hAnsi="Times New Roman" w:cs="Times New Roman"/>
          <w:b/>
          <w:bCs/>
          <w:color w:val="000000"/>
          <w:sz w:val="24"/>
          <w:szCs w:val="24"/>
          <w:lang w:eastAsia="ru-RU"/>
        </w:rPr>
        <w:t>-</w:t>
      </w:r>
      <w:r w:rsidRPr="001F7B52">
        <w:rPr>
          <w:rFonts w:ascii="Times New Roman" w:eastAsia="Times New Roman" w:hAnsi="Times New Roman" w:cs="Times New Roman"/>
          <w:b/>
          <w:bCs/>
          <w:color w:val="000000"/>
          <w:sz w:val="24"/>
          <w:szCs w:val="24"/>
          <w:lang w:eastAsia="ru-RU"/>
        </w:rPr>
        <w:t>рупционных мероприятий, стандартов и процедур и порядок их выполнения (приме</w:t>
      </w:r>
      <w:r w:rsidR="00754A20" w:rsidRPr="001F7B52">
        <w:rPr>
          <w:rFonts w:ascii="Times New Roman" w:eastAsia="Times New Roman" w:hAnsi="Times New Roman" w:cs="Times New Roman"/>
          <w:b/>
          <w:bCs/>
          <w:color w:val="000000"/>
          <w:sz w:val="24"/>
          <w:szCs w:val="24"/>
          <w:lang w:eastAsia="ru-RU"/>
        </w:rPr>
        <w:t>-</w:t>
      </w:r>
      <w:r w:rsidRPr="001F7B52">
        <w:rPr>
          <w:rFonts w:ascii="Times New Roman" w:eastAsia="Times New Roman" w:hAnsi="Times New Roman" w:cs="Times New Roman"/>
          <w:b/>
          <w:bCs/>
          <w:color w:val="000000"/>
          <w:sz w:val="24"/>
          <w:szCs w:val="24"/>
          <w:lang w:eastAsia="ru-RU"/>
        </w:rPr>
        <w:t>нения)</w:t>
      </w:r>
      <w:r w:rsidR="00754A20" w:rsidRPr="001F7B52">
        <w:rPr>
          <w:rFonts w:ascii="Times New Roman" w:eastAsia="Times New Roman" w:hAnsi="Times New Roman" w:cs="Times New Roman"/>
          <w:b/>
          <w:bCs/>
          <w:color w:val="000000"/>
          <w:sz w:val="24"/>
          <w:szCs w:val="24"/>
          <w:lang w:eastAsia="ru-RU"/>
        </w:rPr>
        <w:t>.</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7.1.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Образовательная организация устанавливает следующий перечень антикоррупционных мероприятий и порядок их выполнения (применения)</w:t>
      </w:r>
      <w:r w:rsidR="00754A20" w:rsidRPr="001F7B52">
        <w:rPr>
          <w:rFonts w:ascii="Times New Roman" w:eastAsia="Times New Roman" w:hAnsi="Times New Roman" w:cs="Times New Roman"/>
          <w:color w:val="000000"/>
          <w:sz w:val="24"/>
          <w:szCs w:val="24"/>
          <w:lang w:eastAsia="ru-RU"/>
        </w:rPr>
        <w:t>:</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Нормативное обеспечение, закрепление стандартов поведения и декларация намерений.</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Разработка и принятие кодекса этики и служебного поведения работников организации</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Разработка и внедрение положения о конфликте интересов</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Разработка и принятие правил, регламентирующих вопросы обмена деловыми подарками и знаками делового гостеприимства</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Введение в договоры, связанные с хозяйственной деятельностью организации, стандартной антикоррупционной оговорки</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Введение антикоррупционных положений в трудовые договора работников</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Разработка и введение специальных антикоррупционных процедур</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Обучение и информирование работников</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Проведение обучающих мероприятий по вопросам профилактики и противодействия коррупции</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00C1449A"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lastRenderedPageBreak/>
        <w:t>-</w:t>
      </w:r>
      <w:r w:rsidR="00C1449A"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00C1449A"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Осуществление регулярного контроля соблюдения внутренних процедур</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00C1449A"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C1449A"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00C1449A"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Оценка результатов проводимой антикоррупционной работы и распространение отчетных материалов</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00C1449A"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Проведение регулярной оценки результатов работы по противодействию коррупции</w:t>
      </w:r>
    </w:p>
    <w:p w:rsidR="00A078E5" w:rsidRPr="001F7B52" w:rsidRDefault="00754A20"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w:t>
      </w:r>
      <w:r w:rsidR="00C1449A" w:rsidRPr="001F7B52">
        <w:rPr>
          <w:rFonts w:ascii="Times New Roman" w:eastAsia="Times New Roman" w:hAnsi="Times New Roman" w:cs="Times New Roman"/>
          <w:color w:val="000000"/>
          <w:sz w:val="24"/>
          <w:szCs w:val="24"/>
          <w:lang w:eastAsia="ru-RU"/>
        </w:rPr>
        <w:tab/>
      </w:r>
      <w:r w:rsidR="00A078E5" w:rsidRPr="001F7B52">
        <w:rPr>
          <w:rFonts w:ascii="Times New Roman" w:eastAsia="Times New Roman" w:hAnsi="Times New Roman" w:cs="Times New Roman"/>
          <w:color w:val="000000"/>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7.2. 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 целях обеспечения перечня антикоррупционных мероприятий образовательная организация ежегодно утверждает план реализации антикоррупционных мероприятий.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При составлении такого плана для каждого мероприятия указываются сроки его проведения и ответственный исполнитель.</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i/>
          <w:iCs/>
          <w:color w:val="000000"/>
          <w:sz w:val="24"/>
          <w:szCs w:val="24"/>
          <w:lang w:eastAsia="ru-RU"/>
        </w:rPr>
        <w:t>Оценка коррупционных рисков</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образовательной организации и рационально использовать ресурсы, направляемые на проведение работы по профилактике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Оценка коррупционных рисков проводится как на стадии разработки Антикоррупционной политики, так и после ее утверждения на регулярной основе.</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Целью оценки коррупционных рисков является определение конкретных процессов и видов деятельности образовательной организации,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образовательной организацией.</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i/>
          <w:iCs/>
          <w:color w:val="000000"/>
          <w:sz w:val="24"/>
          <w:szCs w:val="24"/>
          <w:lang w:eastAsia="ru-RU"/>
        </w:rPr>
        <w:t>Порядок проведения оценки коррупционных рисков:</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представить деятельность образовательной организации в виде отдельных процессов, в каждом из которых выделить составные элементы (подпроцессы);</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454545"/>
          <w:sz w:val="24"/>
          <w:szCs w:val="24"/>
          <w:lang w:eastAsia="ru-RU"/>
        </w:rPr>
        <w:t>- </w:t>
      </w:r>
      <w:r w:rsidR="00754A20" w:rsidRPr="001F7B52">
        <w:rPr>
          <w:rFonts w:ascii="Times New Roman" w:eastAsia="Times New Roman" w:hAnsi="Times New Roman" w:cs="Times New Roman"/>
          <w:color w:val="454545"/>
          <w:sz w:val="24"/>
          <w:szCs w:val="24"/>
          <w:lang w:eastAsia="ru-RU"/>
        </w:rPr>
        <w:tab/>
      </w:r>
      <w:r w:rsidRPr="001F7B52">
        <w:rPr>
          <w:rFonts w:ascii="Times New Roman" w:eastAsia="Times New Roman" w:hAnsi="Times New Roman" w:cs="Times New Roman"/>
          <w:color w:val="000000"/>
          <w:sz w:val="24"/>
          <w:szCs w:val="24"/>
          <w:lang w:eastAsia="ru-RU"/>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Для каждого подпроцесса, реализация которого связана с коррупционным риском:</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составить описание возможных коррупционных правонарушений, включающее:</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1)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2)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должности в образовательной организации, которые являются «ключевыми» для совершения коррупционного правонарушения;</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3)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участие каких должностных лиц образовательной организации необходимо, чтобы совершение коррупционного правонарушения стало возможным;</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4)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вероятные формы осуществления коррупционных платежей.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разработать комплекс мер по устранению или минимизации коррупционных рисков.</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 xml:space="preserve">8. </w:t>
      </w:r>
      <w:r w:rsidR="00754A20" w:rsidRPr="001F7B52">
        <w:rPr>
          <w:rFonts w:ascii="Times New Roman" w:eastAsia="Times New Roman" w:hAnsi="Times New Roman" w:cs="Times New Roman"/>
          <w:b/>
          <w:bCs/>
          <w:color w:val="000000"/>
          <w:sz w:val="24"/>
          <w:szCs w:val="24"/>
          <w:lang w:eastAsia="ru-RU"/>
        </w:rPr>
        <w:tab/>
      </w:r>
      <w:r w:rsidRPr="001F7B52">
        <w:rPr>
          <w:rFonts w:ascii="Times New Roman" w:eastAsia="Times New Roman" w:hAnsi="Times New Roman" w:cs="Times New Roman"/>
          <w:b/>
          <w:bCs/>
          <w:color w:val="000000"/>
          <w:sz w:val="24"/>
          <w:szCs w:val="24"/>
          <w:lang w:eastAsia="ru-RU"/>
        </w:rPr>
        <w:t>Ответственность сотрудников за несоблюдение требований Антикоррупцион</w:t>
      </w:r>
      <w:r w:rsidR="00754A20" w:rsidRPr="001F7B52">
        <w:rPr>
          <w:rFonts w:ascii="Times New Roman" w:eastAsia="Times New Roman" w:hAnsi="Times New Roman" w:cs="Times New Roman"/>
          <w:b/>
          <w:bCs/>
          <w:color w:val="000000"/>
          <w:sz w:val="24"/>
          <w:szCs w:val="24"/>
          <w:lang w:eastAsia="ru-RU"/>
        </w:rPr>
        <w:t>-</w:t>
      </w:r>
      <w:r w:rsidRPr="001F7B52">
        <w:rPr>
          <w:rFonts w:ascii="Times New Roman" w:eastAsia="Times New Roman" w:hAnsi="Times New Roman" w:cs="Times New Roman"/>
          <w:b/>
          <w:bCs/>
          <w:color w:val="000000"/>
          <w:sz w:val="24"/>
          <w:szCs w:val="24"/>
          <w:lang w:eastAsia="ru-RU"/>
        </w:rPr>
        <w:t>ной политики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8.1.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Своевременное выявление конфликта интересов в деятельности работников образовательной организации является одним из ключевых элементов предотвращения коррупционных правонарушений.</w:t>
      </w:r>
      <w:r w:rsidRPr="001F7B52">
        <w:rPr>
          <w:rFonts w:ascii="Times New Roman" w:eastAsia="Times New Roman" w:hAnsi="Times New Roman" w:cs="Times New Roman"/>
          <w:color w:val="454545"/>
          <w:sz w:val="24"/>
          <w:szCs w:val="24"/>
          <w:lang w:eastAsia="ru-RU"/>
        </w:rPr>
        <w:t> </w:t>
      </w:r>
      <w:r w:rsidRPr="001F7B52">
        <w:rPr>
          <w:rFonts w:ascii="Times New Roman" w:eastAsia="Times New Roman" w:hAnsi="Times New Roman" w:cs="Times New Roman"/>
          <w:color w:val="000000"/>
          <w:sz w:val="24"/>
          <w:szCs w:val="24"/>
          <w:lang w:eastAsia="ru-RU"/>
        </w:rPr>
        <w:t xml:space="preserve">При этом следует учитывать, что конфликт интересов может принимать множество различных форм. С целью регулирования и предотвращения </w:t>
      </w:r>
      <w:r w:rsidRPr="001F7B52">
        <w:rPr>
          <w:rFonts w:ascii="Times New Roman" w:eastAsia="Times New Roman" w:hAnsi="Times New Roman" w:cs="Times New Roman"/>
          <w:color w:val="000000"/>
          <w:sz w:val="24"/>
          <w:szCs w:val="24"/>
          <w:lang w:eastAsia="ru-RU"/>
        </w:rPr>
        <w:lastRenderedPageBreak/>
        <w:t>конфликта интересов в деятельности своих работников в образовательной организации следует принять Положение о конфликте интересов.</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образовательной организации в ходе выполнения ими трудовых обязанностей.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8.2.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 образовательной организации проводится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юридическая ответственность за совершение коррупционных правонарушений;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ознакомление с требованиями законодательства и внутренними документами образовательной организации по вопросам противодействия коррупции и порядком их применения в деятельности организации;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выявление и разрешение конфликта интересов при выполнении трудовых обязанностей;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взаимодействие с правоохранительными органами по вопросам профилактики и противодействия коррупции.</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Возможны следующие виды обучения:</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обучение по вопросам профилактики и противодействия коррупции непосредственно после приема на работу;</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периодическое обучение работников с целью поддержания их знаний и навыков в сфере противодействия коррупции на должном уровне;</w:t>
      </w:r>
    </w:p>
    <w:p w:rsidR="00A078E5" w:rsidRPr="001F7B52" w:rsidRDefault="00A078E5" w:rsidP="00754A20">
      <w:pPr>
        <w:shd w:val="clear" w:color="auto" w:fill="FFFFFF"/>
        <w:spacing w:after="0" w:line="240" w:lineRule="auto"/>
        <w:ind w:left="705" w:hanging="705"/>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A078E5" w:rsidRPr="001F7B52" w:rsidRDefault="00A078E5" w:rsidP="00754A20">
      <w:pPr>
        <w:shd w:val="clear" w:color="auto" w:fill="FFFFFF"/>
        <w:spacing w:after="0" w:line="240" w:lineRule="auto"/>
        <w:ind w:firstLine="705"/>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Консультирование по вопросам противодействия коррупции осуществляется в индивидуальном порядке.</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454545"/>
          <w:sz w:val="24"/>
          <w:szCs w:val="24"/>
          <w:lang w:eastAsia="ru-RU"/>
        </w:rPr>
        <w:t>8.3. </w:t>
      </w:r>
      <w:r w:rsidR="00754A20" w:rsidRPr="001F7B52">
        <w:rPr>
          <w:rFonts w:ascii="Times New Roman" w:eastAsia="Times New Roman" w:hAnsi="Times New Roman" w:cs="Times New Roman"/>
          <w:color w:val="454545"/>
          <w:sz w:val="24"/>
          <w:szCs w:val="24"/>
          <w:lang w:eastAsia="ru-RU"/>
        </w:rPr>
        <w:tab/>
      </w:r>
      <w:r w:rsidRPr="001F7B52">
        <w:rPr>
          <w:rFonts w:ascii="Times New Roman" w:eastAsia="Times New Roman" w:hAnsi="Times New Roman" w:cs="Times New Roman"/>
          <w:color w:val="000000"/>
          <w:sz w:val="24"/>
          <w:szCs w:val="24"/>
          <w:lang w:eastAsia="ru-RU"/>
        </w:rPr>
        <w:t>Федеральным законом от 06.12.2011 № 402-ФЗ «О бухгалтерском учете» установлена обязанность организации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Система внутреннего контроля и аудита учреждения может способствовать профилактике и выявлению коррупционных правонарушений в деятельности образовательной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образовательной организации и обеспечение соответствия деятельности образовательной организации требованиям нормативных правовых актов и локальных нормативных актов. Для этого система внутреннего контроля и аудита должна учитывать требования антикоррупционной политики, реализуемой образовательной организацией, в том числе:</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контроль документирования операций хозяйственной деятельности образовательной организации;</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w:t>
      </w:r>
      <w:r w:rsidRPr="001F7B52">
        <w:rPr>
          <w:rFonts w:ascii="Times New Roman" w:eastAsia="Times New Roman" w:hAnsi="Times New Roman" w:cs="Times New Roman"/>
          <w:color w:val="000000"/>
          <w:sz w:val="24"/>
          <w:szCs w:val="24"/>
          <w:lang w:eastAsia="ru-RU"/>
        </w:rPr>
        <w:lastRenderedPageBreak/>
        <w:t>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проверка экономической обоснованности осуществляемых операций в сферах коррупционного риска.</w:t>
      </w:r>
    </w:p>
    <w:p w:rsidR="00A078E5" w:rsidRPr="001F7B52" w:rsidRDefault="00A078E5" w:rsidP="00754A2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оплата услуг, характер которых не определен либо вызывает сомнения;</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закупки или продажи по ценам, значительно отличающимся от рыночных;</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сомнительные платежи наличными.</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8.4.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В рамках проводимых антикоррупционных мероприятий руководству образовательной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приобретение, владение или использование имущества, если известно, что такое имущество представляет собой доходы от преступлений;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b/>
          <w:bCs/>
          <w:color w:val="000000"/>
          <w:sz w:val="24"/>
          <w:szCs w:val="24"/>
          <w:lang w:eastAsia="ru-RU"/>
        </w:rPr>
        <w:t xml:space="preserve">9. </w:t>
      </w:r>
      <w:r w:rsidR="00754A20" w:rsidRPr="001F7B52">
        <w:rPr>
          <w:rFonts w:ascii="Times New Roman" w:eastAsia="Times New Roman" w:hAnsi="Times New Roman" w:cs="Times New Roman"/>
          <w:b/>
          <w:bCs/>
          <w:color w:val="000000"/>
          <w:sz w:val="24"/>
          <w:szCs w:val="24"/>
          <w:lang w:eastAsia="ru-RU"/>
        </w:rPr>
        <w:tab/>
      </w:r>
      <w:r w:rsidRPr="001F7B52">
        <w:rPr>
          <w:rFonts w:ascii="Times New Roman" w:eastAsia="Times New Roman" w:hAnsi="Times New Roman" w:cs="Times New Roman"/>
          <w:b/>
          <w:bCs/>
          <w:color w:val="000000"/>
          <w:sz w:val="24"/>
          <w:szCs w:val="24"/>
          <w:lang w:eastAsia="ru-RU"/>
        </w:rPr>
        <w:t>Порядок пересмотра и внесения изменений в Антикоррупционную политику учреждения</w:t>
      </w:r>
    </w:p>
    <w:p w:rsidR="00A078E5" w:rsidRPr="001F7B52" w:rsidRDefault="00A078E5" w:rsidP="00960E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B52">
        <w:rPr>
          <w:rFonts w:ascii="Times New Roman" w:eastAsia="Times New Roman" w:hAnsi="Times New Roman" w:cs="Times New Roman"/>
          <w:color w:val="000000"/>
          <w:sz w:val="24"/>
          <w:szCs w:val="24"/>
          <w:lang w:eastAsia="ru-RU"/>
        </w:rPr>
        <w:t xml:space="preserve">9.1. </w:t>
      </w:r>
      <w:r w:rsidR="00754A20" w:rsidRPr="001F7B52">
        <w:rPr>
          <w:rFonts w:ascii="Times New Roman" w:eastAsia="Times New Roman" w:hAnsi="Times New Roman" w:cs="Times New Roman"/>
          <w:color w:val="000000"/>
          <w:sz w:val="24"/>
          <w:szCs w:val="24"/>
          <w:lang w:eastAsia="ru-RU"/>
        </w:rPr>
        <w:tab/>
      </w:r>
      <w:r w:rsidRPr="001F7B52">
        <w:rPr>
          <w:rFonts w:ascii="Times New Roman" w:eastAsia="Times New Roman" w:hAnsi="Times New Roman" w:cs="Times New Roman"/>
          <w:color w:val="000000"/>
          <w:sz w:val="24"/>
          <w:szCs w:val="24"/>
          <w:lang w:eastAsia="ru-RU"/>
        </w:rPr>
        <w:t>Антикоррупционная политика может быть пересмотрена, в нее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w:t>
      </w:r>
    </w:p>
    <w:p w:rsidR="00A078E5" w:rsidRPr="001F7B52" w:rsidRDefault="00A078E5" w:rsidP="00960E2A">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7143C4" w:rsidRPr="001F7B52" w:rsidRDefault="007143C4" w:rsidP="00960E2A">
      <w:pPr>
        <w:jc w:val="both"/>
        <w:rPr>
          <w:rFonts w:ascii="Times New Roman" w:hAnsi="Times New Roman" w:cs="Times New Roman"/>
        </w:rPr>
      </w:pPr>
    </w:p>
    <w:sectPr w:rsidR="007143C4" w:rsidRPr="001F7B52" w:rsidSect="00A7411E">
      <w:headerReference w:type="default" r:id="rId8"/>
      <w:pgSz w:w="11906" w:h="16838"/>
      <w:pgMar w:top="1134" w:right="850" w:bottom="1134"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85" w:rsidRDefault="00064985" w:rsidP="00A7411E">
      <w:pPr>
        <w:spacing w:after="0" w:line="240" w:lineRule="auto"/>
      </w:pPr>
      <w:r>
        <w:separator/>
      </w:r>
    </w:p>
  </w:endnote>
  <w:endnote w:type="continuationSeparator" w:id="0">
    <w:p w:rsidR="00064985" w:rsidRDefault="00064985" w:rsidP="00A7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85" w:rsidRDefault="00064985" w:rsidP="00A7411E">
      <w:pPr>
        <w:spacing w:after="0" w:line="240" w:lineRule="auto"/>
      </w:pPr>
      <w:r>
        <w:separator/>
      </w:r>
    </w:p>
  </w:footnote>
  <w:footnote w:type="continuationSeparator" w:id="0">
    <w:p w:rsidR="00064985" w:rsidRDefault="00064985" w:rsidP="00A7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007379"/>
      <w:docPartObj>
        <w:docPartGallery w:val="Page Numbers (Top of Page)"/>
        <w:docPartUnique/>
      </w:docPartObj>
    </w:sdtPr>
    <w:sdtEndPr/>
    <w:sdtContent>
      <w:p w:rsidR="00A7411E" w:rsidRDefault="00A7411E">
        <w:pPr>
          <w:pStyle w:val="a5"/>
          <w:jc w:val="center"/>
        </w:pPr>
        <w:r>
          <w:fldChar w:fldCharType="begin"/>
        </w:r>
        <w:r>
          <w:instrText>PAGE   \* MERGEFORMAT</w:instrText>
        </w:r>
        <w:r>
          <w:fldChar w:fldCharType="separate"/>
        </w:r>
        <w:r w:rsidR="008A0D84">
          <w:rPr>
            <w:noProof/>
          </w:rPr>
          <w:t>1</w:t>
        </w:r>
        <w:r>
          <w:fldChar w:fldCharType="end"/>
        </w:r>
      </w:p>
    </w:sdtContent>
  </w:sdt>
  <w:p w:rsidR="00A7411E" w:rsidRDefault="00A741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000F"/>
    <w:multiLevelType w:val="multilevel"/>
    <w:tmpl w:val="BCEAF08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02C64"/>
    <w:multiLevelType w:val="multilevel"/>
    <w:tmpl w:val="76540CD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13DF0"/>
    <w:multiLevelType w:val="multilevel"/>
    <w:tmpl w:val="9D74E98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61808"/>
    <w:multiLevelType w:val="multilevel"/>
    <w:tmpl w:val="34A27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93A90"/>
    <w:multiLevelType w:val="multilevel"/>
    <w:tmpl w:val="EE9094A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CF62AF"/>
    <w:multiLevelType w:val="multilevel"/>
    <w:tmpl w:val="4E72CB7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8D6EAC"/>
    <w:multiLevelType w:val="multilevel"/>
    <w:tmpl w:val="FF6C97B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AD3B54"/>
    <w:multiLevelType w:val="multilevel"/>
    <w:tmpl w:val="8D3A52E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9E"/>
    <w:rsid w:val="00053A24"/>
    <w:rsid w:val="00064985"/>
    <w:rsid w:val="001F7B52"/>
    <w:rsid w:val="004345A1"/>
    <w:rsid w:val="004B4A9E"/>
    <w:rsid w:val="006D0231"/>
    <w:rsid w:val="007143C4"/>
    <w:rsid w:val="00754A20"/>
    <w:rsid w:val="008A0D84"/>
    <w:rsid w:val="00960E2A"/>
    <w:rsid w:val="00A078E5"/>
    <w:rsid w:val="00A7411E"/>
    <w:rsid w:val="00C1449A"/>
    <w:rsid w:val="00CE34C5"/>
    <w:rsid w:val="00DB1BC8"/>
    <w:rsid w:val="00FF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B60E5"/>
  <w15:chartTrackingRefBased/>
  <w15:docId w15:val="{F0AC558E-22DE-4AA6-B11B-A220AE9D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54A20"/>
    <w:pPr>
      <w:ind w:left="720"/>
      <w:contextualSpacing/>
    </w:pPr>
  </w:style>
  <w:style w:type="paragraph" w:styleId="a5">
    <w:name w:val="header"/>
    <w:basedOn w:val="a"/>
    <w:link w:val="a6"/>
    <w:uiPriority w:val="99"/>
    <w:unhideWhenUsed/>
    <w:rsid w:val="00A741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411E"/>
  </w:style>
  <w:style w:type="paragraph" w:styleId="a7">
    <w:name w:val="footer"/>
    <w:basedOn w:val="a"/>
    <w:link w:val="a8"/>
    <w:uiPriority w:val="99"/>
    <w:unhideWhenUsed/>
    <w:rsid w:val="00A741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1832">
      <w:bodyDiv w:val="1"/>
      <w:marLeft w:val="0"/>
      <w:marRight w:val="0"/>
      <w:marTop w:val="0"/>
      <w:marBottom w:val="0"/>
      <w:divBdr>
        <w:top w:val="none" w:sz="0" w:space="0" w:color="auto"/>
        <w:left w:val="none" w:sz="0" w:space="0" w:color="auto"/>
        <w:bottom w:val="none" w:sz="0" w:space="0" w:color="auto"/>
        <w:right w:val="none" w:sz="0" w:space="0" w:color="auto"/>
      </w:divBdr>
      <w:divsChild>
        <w:div w:id="1489905682">
          <w:marLeft w:val="0"/>
          <w:marRight w:val="0"/>
          <w:marTop w:val="0"/>
          <w:marBottom w:val="300"/>
          <w:divBdr>
            <w:top w:val="none" w:sz="0" w:space="0" w:color="auto"/>
            <w:left w:val="none" w:sz="0" w:space="0" w:color="auto"/>
            <w:bottom w:val="none" w:sz="0" w:space="0" w:color="auto"/>
            <w:right w:val="none" w:sz="0" w:space="0" w:color="auto"/>
          </w:divBdr>
          <w:divsChild>
            <w:div w:id="2138833505">
              <w:marLeft w:val="0"/>
              <w:marRight w:val="0"/>
              <w:marTop w:val="0"/>
              <w:marBottom w:val="0"/>
              <w:divBdr>
                <w:top w:val="none" w:sz="0" w:space="0" w:color="auto"/>
                <w:left w:val="none" w:sz="0" w:space="0" w:color="auto"/>
                <w:bottom w:val="none" w:sz="0" w:space="0" w:color="auto"/>
                <w:right w:val="none" w:sz="0" w:space="0" w:color="auto"/>
              </w:divBdr>
              <w:divsChild>
                <w:div w:id="856844865">
                  <w:marLeft w:val="0"/>
                  <w:marRight w:val="0"/>
                  <w:marTop w:val="0"/>
                  <w:marBottom w:val="0"/>
                  <w:divBdr>
                    <w:top w:val="none" w:sz="0" w:space="0" w:color="auto"/>
                    <w:left w:val="none" w:sz="0" w:space="0" w:color="auto"/>
                    <w:bottom w:val="none" w:sz="0" w:space="0" w:color="auto"/>
                    <w:right w:val="none" w:sz="0" w:space="0" w:color="auto"/>
                  </w:divBdr>
                  <w:divsChild>
                    <w:div w:id="1378621606">
                      <w:marLeft w:val="0"/>
                      <w:marRight w:val="0"/>
                      <w:marTop w:val="0"/>
                      <w:marBottom w:val="0"/>
                      <w:divBdr>
                        <w:top w:val="none" w:sz="0" w:space="0" w:color="auto"/>
                        <w:left w:val="none" w:sz="0" w:space="0" w:color="auto"/>
                        <w:bottom w:val="none" w:sz="0" w:space="0" w:color="auto"/>
                        <w:right w:val="none" w:sz="0" w:space="0" w:color="auto"/>
                      </w:divBdr>
                      <w:divsChild>
                        <w:div w:id="18257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4770">
                  <w:marLeft w:val="0"/>
                  <w:marRight w:val="0"/>
                  <w:marTop w:val="0"/>
                  <w:marBottom w:val="0"/>
                  <w:divBdr>
                    <w:top w:val="none" w:sz="0" w:space="0" w:color="auto"/>
                    <w:left w:val="none" w:sz="0" w:space="0" w:color="auto"/>
                    <w:bottom w:val="none" w:sz="0" w:space="0" w:color="auto"/>
                    <w:right w:val="none" w:sz="0" w:space="0" w:color="auto"/>
                  </w:divBdr>
                  <w:divsChild>
                    <w:div w:id="16888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cheorsckaya2@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3992</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ИМРАН</dc:creator>
  <cp:keywords/>
  <dc:description/>
  <cp:lastModifiedBy>Free4</cp:lastModifiedBy>
  <cp:revision>2</cp:revision>
  <dcterms:created xsi:type="dcterms:W3CDTF">2019-04-08T12:22:00Z</dcterms:created>
  <dcterms:modified xsi:type="dcterms:W3CDTF">2019-04-08T12:22:00Z</dcterms:modified>
</cp:coreProperties>
</file>