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19" w:rsidRPr="00292119" w:rsidRDefault="00292119" w:rsidP="00292119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292119" w:rsidRPr="00292119" w:rsidRDefault="00292119" w:rsidP="00292119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119" w:rsidRPr="00292119" w:rsidRDefault="00292119" w:rsidP="0029211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11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учреждение «Наурский районный отдел образования»</w:t>
      </w:r>
    </w:p>
    <w:p w:rsidR="00292119" w:rsidRPr="00292119" w:rsidRDefault="00292119" w:rsidP="0029211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11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92119" w:rsidRPr="00292119" w:rsidRDefault="00292119" w:rsidP="0029211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119">
        <w:rPr>
          <w:rFonts w:ascii="Times New Roman" w:eastAsia="Calibri" w:hAnsi="Times New Roman" w:cs="Times New Roman"/>
          <w:b/>
          <w:sz w:val="28"/>
          <w:szCs w:val="28"/>
        </w:rPr>
        <w:t xml:space="preserve">«ИЩЕРСКАЯ СРЕДНЯЯ ОБЩЕОБРАЗОВАТЕЛЬНАЯ ШКОЛА №2» </w:t>
      </w:r>
    </w:p>
    <w:p w:rsidR="00292119" w:rsidRPr="00292119" w:rsidRDefault="00292119" w:rsidP="0029211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 xml:space="preserve"> (МБОУ «</w:t>
      </w:r>
      <w:proofErr w:type="spellStart"/>
      <w:r w:rsidRPr="00292119">
        <w:rPr>
          <w:rFonts w:ascii="Times New Roman" w:eastAsia="Calibri" w:hAnsi="Times New Roman" w:cs="Times New Roman"/>
          <w:b/>
          <w:sz w:val="28"/>
          <w:szCs w:val="28"/>
        </w:rPr>
        <w:t>Ищерская</w:t>
      </w:r>
      <w:proofErr w:type="spellEnd"/>
      <w:r w:rsidRPr="00292119">
        <w:rPr>
          <w:rFonts w:ascii="Times New Roman" w:eastAsia="Calibri" w:hAnsi="Times New Roman" w:cs="Times New Roman"/>
          <w:b/>
          <w:sz w:val="28"/>
          <w:szCs w:val="28"/>
        </w:rPr>
        <w:t xml:space="preserve"> СОШ №2</w:t>
      </w:r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>»)</w:t>
      </w:r>
    </w:p>
    <w:p w:rsidR="00292119" w:rsidRPr="00292119" w:rsidRDefault="00292119" w:rsidP="0029211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119" w:rsidRPr="00292119" w:rsidRDefault="00292119" w:rsidP="0029211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proofErr w:type="spellEnd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>Невран</w:t>
      </w:r>
      <w:proofErr w:type="spellEnd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>кIоштан</w:t>
      </w:r>
      <w:proofErr w:type="spellEnd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>дешаран</w:t>
      </w:r>
      <w:proofErr w:type="spellEnd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отдел»</w:t>
      </w:r>
    </w:p>
    <w:p w:rsidR="00292119" w:rsidRPr="00292119" w:rsidRDefault="00292119" w:rsidP="0029211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>бюджетни</w:t>
      </w:r>
      <w:proofErr w:type="spellEnd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>юкъарадешаран</w:t>
      </w:r>
      <w:proofErr w:type="spellEnd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119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292119" w:rsidRPr="00292119" w:rsidRDefault="00292119" w:rsidP="00292119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119">
        <w:rPr>
          <w:rFonts w:ascii="Times New Roman" w:eastAsia="Calibri" w:hAnsi="Times New Roman" w:cs="Times New Roman"/>
          <w:b/>
          <w:sz w:val="28"/>
          <w:szCs w:val="28"/>
        </w:rPr>
        <w:t xml:space="preserve"> «ИЩЕРСКИ ЮККЪЕРА ЮКЪАРАДЕШАРАН ШКОЛА №2»</w:t>
      </w:r>
    </w:p>
    <w:p w:rsidR="00292119" w:rsidRPr="00292119" w:rsidRDefault="00292119" w:rsidP="002921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119">
        <w:rPr>
          <w:rFonts w:ascii="Times New Roman" w:eastAsia="Calibri" w:hAnsi="Times New Roman" w:cs="Times New Roman"/>
          <w:b/>
          <w:sz w:val="28"/>
          <w:szCs w:val="28"/>
        </w:rPr>
        <w:t>(МБЮУ «</w:t>
      </w:r>
      <w:proofErr w:type="spellStart"/>
      <w:r w:rsidRPr="00292119">
        <w:rPr>
          <w:rFonts w:ascii="Times New Roman" w:eastAsia="Calibri" w:hAnsi="Times New Roman" w:cs="Times New Roman"/>
          <w:b/>
          <w:sz w:val="28"/>
          <w:szCs w:val="28"/>
        </w:rPr>
        <w:t>Ищерски</w:t>
      </w:r>
      <w:proofErr w:type="spellEnd"/>
      <w:r w:rsidRPr="00292119">
        <w:rPr>
          <w:rFonts w:ascii="Times New Roman" w:eastAsia="Calibri" w:hAnsi="Times New Roman" w:cs="Times New Roman"/>
          <w:b/>
          <w:sz w:val="28"/>
          <w:szCs w:val="28"/>
        </w:rPr>
        <w:t xml:space="preserve"> ЮЮШ №2») </w:t>
      </w:r>
    </w:p>
    <w:p w:rsidR="00292119" w:rsidRPr="00292119" w:rsidRDefault="00292119" w:rsidP="00292119">
      <w:pPr>
        <w:spacing w:after="0" w:line="252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292119"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  <w:t xml:space="preserve">366132 ЧР, Наурский район, ст. </w:t>
      </w:r>
      <w:proofErr w:type="spellStart"/>
      <w:r w:rsidRPr="00292119"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  <w:t>Ищерская</w:t>
      </w:r>
      <w:proofErr w:type="spellEnd"/>
      <w:r w:rsidRPr="00292119"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  <w:t>, ул. Восточная,6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99"/>
      </w:tblGrid>
      <w:tr w:rsidR="00292119" w:rsidRPr="00292119" w:rsidTr="00292119">
        <w:trPr>
          <w:trHeight w:val="100"/>
          <w:jc w:val="center"/>
        </w:trPr>
        <w:tc>
          <w:tcPr>
            <w:tcW w:w="859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92119" w:rsidRPr="00292119" w:rsidRDefault="00292119" w:rsidP="00292119">
            <w:pPr>
              <w:spacing w:after="0" w:line="252" w:lineRule="auto"/>
              <w:rPr>
                <w:rFonts w:ascii="Times New Roman" w:eastAsia="PMingLiU" w:hAnsi="Times New Roman" w:cs="Times New Roman"/>
                <w:b/>
                <w:color w:val="000000"/>
                <w:sz w:val="28"/>
                <w:szCs w:val="28"/>
                <w:lang w:eastAsia="zh-TW"/>
              </w:rPr>
            </w:pPr>
            <w:r w:rsidRPr="00292119">
              <w:rPr>
                <w:rFonts w:ascii="Times New Roman" w:eastAsia="PMingLiU" w:hAnsi="Times New Roman" w:cs="Times New Roman"/>
                <w:b/>
                <w:color w:val="000000"/>
                <w:sz w:val="28"/>
                <w:szCs w:val="28"/>
                <w:lang w:eastAsia="zh-TW"/>
              </w:rPr>
              <w:t xml:space="preserve">                                                                                                                              Электронный адрес: </w:t>
            </w:r>
            <w:hyperlink r:id="rId6" w:history="1">
              <w:r w:rsidRPr="00292119">
                <w:rPr>
                  <w:rStyle w:val="a4"/>
                  <w:rFonts w:ascii="Times New Roman" w:eastAsia="PMingLiU" w:hAnsi="Times New Roman" w:cs="Times New Roman"/>
                  <w:b/>
                  <w:sz w:val="28"/>
                  <w:szCs w:val="28"/>
                  <w:lang w:eastAsia="zh-TW"/>
                </w:rPr>
                <w:t>ischeorsckaya2@yandex.ru</w:t>
              </w:r>
            </w:hyperlink>
          </w:p>
        </w:tc>
      </w:tr>
    </w:tbl>
    <w:p w:rsidR="00292119" w:rsidRPr="00292119" w:rsidRDefault="00292119" w:rsidP="00292119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119" w:rsidRPr="00292119" w:rsidRDefault="00292119" w:rsidP="00292119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 о проведенной работе с одаренными детьми за 1 полугодие 2024 – 2025 уч. года</w:t>
      </w:r>
    </w:p>
    <w:p w:rsidR="00292119" w:rsidRPr="00292119" w:rsidRDefault="00292119" w:rsidP="00292119">
      <w:pPr>
        <w:spacing w:after="0"/>
        <w:ind w:right="-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119" w:rsidRPr="00292119" w:rsidRDefault="00292119" w:rsidP="00292119">
      <w:pPr>
        <w:spacing w:after="0"/>
        <w:ind w:right="-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душе каждого ребёнка есть невидимые струны.  </w:t>
      </w:r>
    </w:p>
    <w:p w:rsidR="00292119" w:rsidRPr="00292119" w:rsidRDefault="00292119" w:rsidP="00292119">
      <w:pPr>
        <w:spacing w:after="0"/>
        <w:ind w:right="-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Если их тронуть умелой рукой, они красиво зазвучат.  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proofErr w:type="spell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2119" w:rsidRPr="00292119" w:rsidRDefault="00292119" w:rsidP="00292119">
      <w:pPr>
        <w:spacing w:after="0"/>
        <w:ind w:right="-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119" w:rsidRPr="00292119" w:rsidRDefault="00292119" w:rsidP="00292119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начала сентября по декабрь 2024-20245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уч.года с одаренными детьми в МБОУ 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Ищерская</w:t>
      </w:r>
      <w:proofErr w:type="spell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СОШ</w:t>
      </w:r>
      <w:proofErr w:type="gram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№2» 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проделана следующая работа: </w:t>
      </w:r>
    </w:p>
    <w:p w:rsidR="00292119" w:rsidRPr="00292119" w:rsidRDefault="00292119" w:rsidP="00292119">
      <w:pPr>
        <w:numPr>
          <w:ilvl w:val="0"/>
          <w:numId w:val="3"/>
        </w:numPr>
        <w:spacing w:after="0" w:line="268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составлен план работы с одаренными детьми, исходя из общего школьного плана. </w:t>
      </w:r>
    </w:p>
    <w:p w:rsidR="00292119" w:rsidRPr="00292119" w:rsidRDefault="00292119" w:rsidP="00292119">
      <w:pPr>
        <w:numPr>
          <w:ilvl w:val="0"/>
          <w:numId w:val="3"/>
        </w:numPr>
        <w:spacing w:after="0" w:line="268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составлен список одаренных детей. </w:t>
      </w:r>
    </w:p>
    <w:p w:rsidR="00292119" w:rsidRPr="00292119" w:rsidRDefault="00292119" w:rsidP="00292119">
      <w:pPr>
        <w:numPr>
          <w:ilvl w:val="0"/>
          <w:numId w:val="3"/>
        </w:numPr>
        <w:spacing w:after="0" w:line="268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составлен план подготовки учащихся к </w:t>
      </w:r>
      <w:proofErr w:type="spell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92119" w:rsidRPr="00292119" w:rsidRDefault="00292119" w:rsidP="00292119">
      <w:pPr>
        <w:numPr>
          <w:ilvl w:val="0"/>
          <w:numId w:val="3"/>
        </w:numPr>
        <w:spacing w:after="0" w:line="268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 школьный тур Всероссийских олимпиад по всем предметам. </w:t>
      </w:r>
    </w:p>
    <w:p w:rsidR="00292119" w:rsidRPr="00292119" w:rsidRDefault="00292119" w:rsidP="00292119">
      <w:pPr>
        <w:numPr>
          <w:ilvl w:val="0"/>
          <w:numId w:val="3"/>
        </w:numPr>
        <w:spacing w:after="0" w:line="268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 муниципальный туп Всероссийских олимпиад по всем предметам.</w:t>
      </w:r>
    </w:p>
    <w:p w:rsidR="00292119" w:rsidRPr="00292119" w:rsidRDefault="00292119" w:rsidP="00292119">
      <w:pPr>
        <w:spacing w:after="0" w:line="268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13 сентября стартовали школьные туры Всероссийских олимпиад и продолжались по 28 октября включительно. В олимпиадах участвовали дети 4-11 классов. Школьная олимпиада проходила согласно графику в школьных кабинетах. Все пункты 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Всероссийской олимпиады школьного этапа были соблюдены. Во Всероссийской олимпиаде школьников среди 4-11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 принимали участие 8</w:t>
      </w:r>
      <w:bookmarkStart w:id="0" w:name="_GoBack"/>
      <w:bookmarkEnd w:id="0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2 % учащихся.  Олимпиады ш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кольного тура проводились по 14 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 предметам: обществознание, история, география, физическая культура, информатика, физика, русский язык, литература, английский язык, мате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матика, биология,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химия, ОБЖ, технология. Школьный этап олимпиад проводился по заданиям, составленным на основе примерных основных общеобразовательных программ основного общего и среднего (полного) общего образования, разработанными предметно-методическими комиссиями.  </w:t>
      </w:r>
    </w:p>
    <w:p w:rsidR="00292119" w:rsidRPr="00292119" w:rsidRDefault="00292119" w:rsidP="00292119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предметам: французский язык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немецкий язык, </w:t>
      </w:r>
      <w:proofErr w:type="gram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астрономия - олимпиады не проводились, так как отсутствовали обучающиеся, желающие участвовать в школьном этапе олимпиады. </w:t>
      </w:r>
    </w:p>
    <w:p w:rsidR="00292119" w:rsidRPr="00292119" w:rsidRDefault="00292119" w:rsidP="00292119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Олимпиады проходили в рабочие дни по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уроков согласно графику с 17.09.24.г по 28.10.24.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присутствии ответственных за проведение олимпиады и общественного наблюдателя. Срывов проведения олимпиад и апелляций не было. Результаты своевременно были отосланы на сайт Упра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образования Наурского района,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работы передан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 пункт сдачи </w:t>
      </w:r>
      <w:proofErr w:type="gram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 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Серьезных трудностей во время проведения олимпиад не возникло. </w:t>
      </w:r>
    </w:p>
    <w:p w:rsidR="00292119" w:rsidRPr="00292119" w:rsidRDefault="00292119" w:rsidP="002921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2119" w:rsidRPr="00292119" w:rsidRDefault="00292119" w:rsidP="0029211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Школьный этап </w:t>
      </w:r>
      <w:proofErr w:type="spellStart"/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показал следующие результаты:</w:t>
      </w:r>
    </w:p>
    <w:tbl>
      <w:tblPr>
        <w:tblStyle w:val="TableGrid"/>
        <w:tblW w:w="11002" w:type="dxa"/>
        <w:tblInd w:w="-283" w:type="dxa"/>
        <w:tblCellMar>
          <w:top w:w="9" w:type="dxa"/>
          <w:left w:w="107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031"/>
        <w:gridCol w:w="1435"/>
        <w:gridCol w:w="447"/>
        <w:gridCol w:w="525"/>
        <w:gridCol w:w="526"/>
        <w:gridCol w:w="526"/>
        <w:gridCol w:w="525"/>
        <w:gridCol w:w="528"/>
        <w:gridCol w:w="511"/>
        <w:gridCol w:w="529"/>
        <w:gridCol w:w="829"/>
        <w:gridCol w:w="1279"/>
        <w:gridCol w:w="1311"/>
      </w:tblGrid>
      <w:tr w:rsidR="00292119" w:rsidRPr="00292119" w:rsidTr="00292119">
        <w:trPr>
          <w:trHeight w:val="332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Дисциплина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 xml:space="preserve">Дата </w:t>
            </w:r>
            <w:proofErr w:type="spellStart"/>
            <w:r w:rsidRPr="00292119"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провед</w:t>
            </w:r>
            <w:proofErr w:type="spellEnd"/>
            <w:r w:rsidRPr="00292119"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-я</w:t>
            </w:r>
          </w:p>
        </w:tc>
        <w:tc>
          <w:tcPr>
            <w:tcW w:w="3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Участники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Кол-во победите лей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Кол-во призеров</w:t>
            </w:r>
          </w:p>
        </w:tc>
      </w:tr>
      <w:tr w:rsidR="00292119" w:rsidRPr="00292119" w:rsidTr="00292119">
        <w:trPr>
          <w:trHeight w:val="4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2119" w:rsidRPr="00292119" w:rsidTr="00292119">
        <w:trPr>
          <w:trHeight w:val="29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292119" w:rsidRPr="00292119" w:rsidTr="00292119">
        <w:trPr>
          <w:trHeight w:val="29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23-24.10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292119" w:rsidRPr="00292119" w:rsidTr="00292119">
        <w:trPr>
          <w:trHeight w:val="29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18.09-19.</w:t>
            </w: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292119" w:rsidRPr="00292119" w:rsidTr="00292119">
        <w:trPr>
          <w:trHeight w:val="29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292119" w:rsidRPr="00292119" w:rsidTr="00292119">
        <w:trPr>
          <w:trHeight w:val="29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292119" w:rsidRPr="00292119" w:rsidTr="00292119">
        <w:trPr>
          <w:trHeight w:val="29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– 26.09.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292119" w:rsidRPr="00292119" w:rsidTr="00292119">
        <w:trPr>
          <w:trHeight w:val="29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08-09.10.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292119" w:rsidRPr="00292119" w:rsidTr="00292119">
        <w:trPr>
          <w:trHeight w:val="29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292119" w:rsidRPr="00292119" w:rsidTr="00292119">
        <w:trPr>
          <w:trHeight w:val="29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292119" w:rsidRPr="00292119" w:rsidTr="00292119">
        <w:trPr>
          <w:trHeight w:val="29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292119" w:rsidRPr="00292119" w:rsidTr="00292119">
        <w:trPr>
          <w:trHeight w:val="29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292119" w:rsidRPr="00292119" w:rsidTr="00292119">
        <w:trPr>
          <w:trHeight w:val="293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292119" w:rsidRPr="00292119" w:rsidTr="00292119">
        <w:trPr>
          <w:trHeight w:val="583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Чеченский язык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25.10.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292119" w:rsidRPr="00292119" w:rsidTr="00292119">
        <w:trPr>
          <w:trHeight w:val="293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Чеченская литература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28.10.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292119" w:rsidRPr="00292119" w:rsidTr="00292119">
        <w:trPr>
          <w:trHeight w:val="29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50</w:t>
            </w:r>
          </w:p>
        </w:tc>
      </w:tr>
    </w:tbl>
    <w:p w:rsidR="00292119" w:rsidRPr="00292119" w:rsidRDefault="00292119" w:rsidP="0029211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119" w:rsidRPr="00292119" w:rsidRDefault="00292119" w:rsidP="00292119">
      <w:pPr>
        <w:spacing w:after="0" w:line="29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 по</w:t>
      </w:r>
      <w:proofErr w:type="gram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некоторым предметам прошли дистанционно: математике, физике, химии, биологии, информатике, астрономии. </w:t>
      </w:r>
      <w:r w:rsidRPr="00292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занявшие призовые места, </w:t>
      </w:r>
      <w:proofErr w:type="gramStart"/>
      <w:r w:rsidRPr="00292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участвовали  в</w:t>
      </w:r>
      <w:proofErr w:type="gramEnd"/>
      <w:r w:rsidRPr="00292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олимпиадах муниципального этапа. </w:t>
      </w:r>
    </w:p>
    <w:p w:rsidR="00292119" w:rsidRPr="00292119" w:rsidRDefault="00292119" w:rsidP="002921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119" w:rsidRPr="00292119" w:rsidRDefault="00292119" w:rsidP="00292119">
      <w:pPr>
        <w:spacing w:after="0"/>
        <w:ind w:right="19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победителей и призеров мун</w:t>
      </w: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иципального этапа </w:t>
      </w:r>
      <w:proofErr w:type="spellStart"/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2024</w:t>
      </w: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уч.году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1349"/>
        <w:gridCol w:w="2268"/>
        <w:gridCol w:w="4228"/>
      </w:tblGrid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Зубайраева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К.Ш.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Азаматова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Гисаева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Азаматова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Сухорукова К.С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Азаматова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Касуев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Шабазова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Касуев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Гисаева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Касуев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Губаева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Касуев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Габартаев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Касуев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Гуданатов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Иналов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Керимов И.М.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Кадыров И.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Зубайраева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К.Ш.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Гисаева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Хаджиева З.А.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Губаева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Хаджиева З.А.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Шабазова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Хаджиева З.А.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Сухорукова К.С.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Суетина А.Г.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Гисаева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Суетина А.Г.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Шабазова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Губаева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Шабазова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Зубайраева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К.Ш.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Гелаева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Никаев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Зубайраева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К.Ш.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Гисаева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Хаджиева З.А.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Губаева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Хаджиева З.А.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Шабазова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Хаджиева З.А.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Шабазова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Губаева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Шабазова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Сухорукова К.С.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Ибрагимов А.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Гуданатов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Шабазова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Хамдулаев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Кадыров Ю.И.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Хамдулаев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Никаев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Хамдулаев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Керимов И.М.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Хамдулаев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Яхиева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Сайфулов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Горчханов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Сайфулов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Керимов И.М.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Сайфулов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Никаев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Сайфулов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Тремаскин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Мешиева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Керимов И.М.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292119" w:rsidRPr="00292119" w:rsidTr="00292119">
        <w:tc>
          <w:tcPr>
            <w:tcW w:w="2615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Гуданатов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349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28" w:type="dxa"/>
          </w:tcPr>
          <w:p w:rsidR="00292119" w:rsidRPr="00292119" w:rsidRDefault="00292119" w:rsidP="002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 w:rsidRPr="00292119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</w:tbl>
    <w:p w:rsidR="00292119" w:rsidRPr="00292119" w:rsidRDefault="00292119" w:rsidP="00292119">
      <w:pPr>
        <w:spacing w:after="0"/>
        <w:ind w:right="19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2119" w:rsidRPr="00292119" w:rsidRDefault="00292119" w:rsidP="002921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119" w:rsidRPr="00292119" w:rsidRDefault="00292119" w:rsidP="00292119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Но в региональном этапе будут участвовать только учащиеся 9-11 классов, а по физике 7 класса и старше. Победителей и призеро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муниципального этапа всего 50 </w:t>
      </w:r>
      <w:proofErr w:type="gram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,</w:t>
      </w:r>
      <w:proofErr w:type="gram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р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егиональный этап из них вышли 2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  </w:t>
      </w:r>
    </w:p>
    <w:p w:rsidR="00292119" w:rsidRDefault="00292119" w:rsidP="00292119">
      <w:pPr>
        <w:spacing w:after="0" w:line="265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</w:p>
    <w:p w:rsidR="00292119" w:rsidRPr="00292119" w:rsidRDefault="00292119" w:rsidP="00292119">
      <w:pPr>
        <w:spacing w:after="0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proofErr w:type="gramStart"/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участников  регионального</w:t>
      </w:r>
      <w:proofErr w:type="gramEnd"/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этапа  </w:t>
      </w:r>
      <w:proofErr w:type="spellStart"/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TableGrid"/>
        <w:tblW w:w="11059" w:type="dxa"/>
        <w:tblInd w:w="-295" w:type="dxa"/>
        <w:tblCellMar>
          <w:top w:w="8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16"/>
        <w:gridCol w:w="3419"/>
        <w:gridCol w:w="557"/>
        <w:gridCol w:w="1954"/>
        <w:gridCol w:w="1658"/>
        <w:gridCol w:w="3055"/>
      </w:tblGrid>
      <w:tr w:rsidR="00292119" w:rsidRPr="00292119" w:rsidTr="00292119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ФИО  ученика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</w:p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асс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Статус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ФИО преподавателя </w:t>
            </w:r>
          </w:p>
        </w:tc>
      </w:tr>
      <w:tr w:rsidR="00292119" w:rsidRPr="00292119" w:rsidTr="00292119">
        <w:trPr>
          <w:trHeight w:val="5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9211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Керимов Исмаил </w:t>
            </w:r>
            <w:proofErr w:type="spellStart"/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Муцаевич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Призер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Хамдулаев</w:t>
            </w:r>
            <w:proofErr w:type="spellEnd"/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М.У.</w:t>
            </w:r>
          </w:p>
        </w:tc>
      </w:tr>
      <w:tr w:rsidR="00292119" w:rsidRPr="00292119" w:rsidTr="00292119">
        <w:trPr>
          <w:trHeight w:val="5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9211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Тремаскин</w:t>
            </w:r>
            <w:proofErr w:type="spellEnd"/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И.С.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19" w:rsidRPr="00292119" w:rsidRDefault="00292119" w:rsidP="00292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Мешиева</w:t>
            </w:r>
            <w:proofErr w:type="spellEnd"/>
            <w:r w:rsidRPr="00292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З.И.</w:t>
            </w:r>
          </w:p>
        </w:tc>
      </w:tr>
    </w:tbl>
    <w:p w:rsidR="00292119" w:rsidRPr="00292119" w:rsidRDefault="00292119" w:rsidP="002921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92119" w:rsidRPr="00292119" w:rsidRDefault="00292119" w:rsidP="00292119">
      <w:pPr>
        <w:spacing w:after="0" w:line="26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Коллективом школы определен комплекс мер для повышения результативности выполнения заданий олимпиад: 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2119" w:rsidRPr="00292119" w:rsidRDefault="00292119" w:rsidP="00292119">
      <w:pPr>
        <w:numPr>
          <w:ilvl w:val="0"/>
          <w:numId w:val="4"/>
        </w:numPr>
        <w:spacing w:after="0" w:line="29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внедрение индивидуальных подпрограмм учителей для работы с </w:t>
      </w:r>
      <w:proofErr w:type="spell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одарѐнными</w:t>
      </w:r>
      <w:proofErr w:type="spell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детьми. </w:t>
      </w:r>
    </w:p>
    <w:p w:rsidR="00292119" w:rsidRPr="00292119" w:rsidRDefault="00292119" w:rsidP="00292119">
      <w:pPr>
        <w:numPr>
          <w:ilvl w:val="0"/>
          <w:numId w:val="4"/>
        </w:numPr>
        <w:spacing w:after="0" w:line="29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школьных олимпиад, конкурсов, конференций, выставок, интеллектуальных соревнований. </w:t>
      </w:r>
    </w:p>
    <w:p w:rsidR="00292119" w:rsidRPr="00292119" w:rsidRDefault="00292119" w:rsidP="00292119">
      <w:pPr>
        <w:numPr>
          <w:ilvl w:val="0"/>
          <w:numId w:val="4"/>
        </w:numPr>
        <w:spacing w:after="0" w:line="29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учащихся в кружковую работу, конкурсы, соревнования, олимпиады и иные конкурсные мероприятия разного уровня. </w:t>
      </w:r>
    </w:p>
    <w:p w:rsidR="00292119" w:rsidRPr="00292119" w:rsidRDefault="00292119" w:rsidP="00292119">
      <w:pPr>
        <w:numPr>
          <w:ilvl w:val="0"/>
          <w:numId w:val="4"/>
        </w:numPr>
        <w:spacing w:after="0" w:line="29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оборудования и материалов для исследовательской и творческой деятельности школьников в школе, развивающих работу с </w:t>
      </w:r>
      <w:proofErr w:type="spell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одарѐнными</w:t>
      </w:r>
      <w:proofErr w:type="spell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детьми.  </w:t>
      </w:r>
    </w:p>
    <w:p w:rsidR="00292119" w:rsidRPr="00292119" w:rsidRDefault="00292119" w:rsidP="00292119">
      <w:pPr>
        <w:numPr>
          <w:ilvl w:val="0"/>
          <w:numId w:val="4"/>
        </w:numPr>
        <w:spacing w:after="0" w:line="29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научной и учебно-методической литературы, необходимой для творческой и исследовательской деятельности </w:t>
      </w:r>
      <w:proofErr w:type="spell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одарѐнных</w:t>
      </w:r>
      <w:proofErr w:type="spell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 </w:t>
      </w:r>
    </w:p>
    <w:p w:rsidR="00292119" w:rsidRDefault="00292119" w:rsidP="00292119">
      <w:pPr>
        <w:spacing w:after="0" w:line="265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2119" w:rsidRDefault="00292119" w:rsidP="00292119">
      <w:pPr>
        <w:spacing w:after="0" w:line="265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2119" w:rsidRDefault="00292119" w:rsidP="00292119">
      <w:pPr>
        <w:spacing w:after="0" w:line="265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2119" w:rsidRPr="00292119" w:rsidRDefault="00292119" w:rsidP="00292119">
      <w:pPr>
        <w:spacing w:after="0" w:line="26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Вывод: </w:t>
      </w:r>
    </w:p>
    <w:p w:rsidR="00292119" w:rsidRPr="00292119" w:rsidRDefault="00292119" w:rsidP="00292119">
      <w:pPr>
        <w:numPr>
          <w:ilvl w:val="1"/>
          <w:numId w:val="4"/>
        </w:numPr>
        <w:spacing w:after="0" w:line="29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</w:t>
      </w:r>
      <w:proofErr w:type="gram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 динамика</w:t>
      </w:r>
      <w:proofErr w:type="gram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одаренными детьми в сравнении с предыдущим годом; </w:t>
      </w:r>
    </w:p>
    <w:p w:rsidR="00292119" w:rsidRPr="00292119" w:rsidRDefault="00292119" w:rsidP="00292119">
      <w:pPr>
        <w:numPr>
          <w:ilvl w:val="1"/>
          <w:numId w:val="4"/>
        </w:numPr>
        <w:spacing w:after="0" w:line="29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повышенная заинтересованность учащихся в саморазвитии и получении результатов </w:t>
      </w:r>
      <w:proofErr w:type="spellStart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292119" w:rsidRPr="00292119" w:rsidRDefault="00292119" w:rsidP="00292119">
      <w:pPr>
        <w:numPr>
          <w:ilvl w:val="1"/>
          <w:numId w:val="4"/>
        </w:numPr>
        <w:spacing w:after="0" w:line="29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11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Повышается мотивации к обучению. </w:t>
      </w:r>
    </w:p>
    <w:p w:rsidR="00292119" w:rsidRPr="00292119" w:rsidRDefault="00292119" w:rsidP="00292119">
      <w:pPr>
        <w:numPr>
          <w:ilvl w:val="1"/>
          <w:numId w:val="4"/>
        </w:numPr>
        <w:spacing w:after="0" w:line="268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индивидуальность, самостоятельность и творческий потенциал личности. </w:t>
      </w:r>
    </w:p>
    <w:p w:rsidR="00292119" w:rsidRPr="00292119" w:rsidRDefault="00292119" w:rsidP="002921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292119" w:rsidRPr="00292119" w:rsidRDefault="00292119" w:rsidP="00292119">
      <w:pPr>
        <w:numPr>
          <w:ilvl w:val="1"/>
          <w:numId w:val="4"/>
        </w:numPr>
        <w:spacing w:after="0" w:line="228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21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продолжить  развивать</w:t>
      </w:r>
      <w:proofErr w:type="gramEnd"/>
      <w:r w:rsidRPr="002921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практику дополнительного образования одаренных школьников через систему дополнительного образования; </w:t>
      </w:r>
    </w:p>
    <w:p w:rsidR="00292119" w:rsidRPr="00292119" w:rsidRDefault="00292119" w:rsidP="00292119">
      <w:pPr>
        <w:numPr>
          <w:ilvl w:val="1"/>
          <w:numId w:val="4"/>
        </w:numPr>
        <w:spacing w:after="0" w:line="228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учителям-предметникам, чьи дети вышли на региональный этап </w:t>
      </w:r>
      <w:proofErr w:type="spellStart"/>
      <w:proofErr w:type="gramStart"/>
      <w:r w:rsidRPr="002921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2921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 продолжить</w:t>
      </w:r>
      <w:proofErr w:type="gramEnd"/>
      <w:r w:rsidRPr="002921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работу по подготовке учащихся к олимпиаде. </w:t>
      </w:r>
    </w:p>
    <w:p w:rsidR="00292119" w:rsidRPr="00292119" w:rsidRDefault="00292119" w:rsidP="00292119">
      <w:pPr>
        <w:numPr>
          <w:ilvl w:val="1"/>
          <w:numId w:val="4"/>
        </w:numPr>
        <w:spacing w:after="0" w:line="228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обеспечить участие талантливых детей в олимпиадах, конкурсах, турнирах школьного, муниципального, регионального и Всероссийского уровня. </w:t>
      </w:r>
    </w:p>
    <w:p w:rsidR="00292119" w:rsidRPr="00292119" w:rsidRDefault="00292119" w:rsidP="00292119">
      <w:pPr>
        <w:numPr>
          <w:ilvl w:val="1"/>
          <w:numId w:val="4"/>
        </w:numPr>
        <w:spacing w:after="0" w:line="29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Учителям-предметникам составить индивидуальный план работы с одаренными детьми по своему предмету. </w:t>
      </w:r>
    </w:p>
    <w:p w:rsidR="00292119" w:rsidRPr="00292119" w:rsidRDefault="00292119" w:rsidP="002921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92119" w:rsidRDefault="00292119"/>
    <w:p w:rsidR="00292119" w:rsidRPr="00292119" w:rsidRDefault="00292119" w:rsidP="00292119">
      <w:pPr>
        <w:jc w:val="right"/>
        <w:rPr>
          <w:rFonts w:ascii="Times New Roman" w:hAnsi="Times New Roman" w:cs="Times New Roman"/>
          <w:sz w:val="28"/>
          <w:szCs w:val="28"/>
        </w:rPr>
      </w:pPr>
      <w:r w:rsidRPr="00292119">
        <w:rPr>
          <w:rFonts w:ascii="Times New Roman" w:hAnsi="Times New Roman" w:cs="Times New Roman"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119">
        <w:rPr>
          <w:rFonts w:ascii="Times New Roman" w:hAnsi="Times New Roman" w:cs="Times New Roman"/>
          <w:sz w:val="28"/>
          <w:szCs w:val="28"/>
        </w:rPr>
        <w:t>__________________ Хаджиева М.А.</w:t>
      </w:r>
    </w:p>
    <w:sectPr w:rsidR="00292119" w:rsidRPr="00292119">
      <w:pgSz w:w="11906" w:h="16838"/>
      <w:pgMar w:top="467" w:right="716" w:bottom="4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2D3"/>
    <w:multiLevelType w:val="hybridMultilevel"/>
    <w:tmpl w:val="16588AB4"/>
    <w:lvl w:ilvl="0" w:tplc="B83419D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AC78B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ACC2F0">
      <w:start w:val="1"/>
      <w:numFmt w:val="bullet"/>
      <w:lvlText w:val="▪"/>
      <w:lvlJc w:val="left"/>
      <w:pPr>
        <w:ind w:left="1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DCEA36">
      <w:start w:val="1"/>
      <w:numFmt w:val="bullet"/>
      <w:lvlText w:val="•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A8C0C8">
      <w:start w:val="1"/>
      <w:numFmt w:val="bullet"/>
      <w:lvlText w:val="o"/>
      <w:lvlJc w:val="left"/>
      <w:pPr>
        <w:ind w:left="2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20730E">
      <w:start w:val="1"/>
      <w:numFmt w:val="bullet"/>
      <w:lvlText w:val="▪"/>
      <w:lvlJc w:val="left"/>
      <w:pPr>
        <w:ind w:left="3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1819BE">
      <w:start w:val="1"/>
      <w:numFmt w:val="bullet"/>
      <w:lvlText w:val="•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30CE82">
      <w:start w:val="1"/>
      <w:numFmt w:val="bullet"/>
      <w:lvlText w:val="o"/>
      <w:lvlJc w:val="left"/>
      <w:pPr>
        <w:ind w:left="4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6C2122">
      <w:start w:val="1"/>
      <w:numFmt w:val="bullet"/>
      <w:lvlText w:val="▪"/>
      <w:lvlJc w:val="left"/>
      <w:pPr>
        <w:ind w:left="5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813E9D"/>
    <w:multiLevelType w:val="hybridMultilevel"/>
    <w:tmpl w:val="9C4A6866"/>
    <w:lvl w:ilvl="0" w:tplc="7F7ACBBC">
      <w:start w:val="2"/>
      <w:numFmt w:val="decimal"/>
      <w:lvlText w:val="%1.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261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C8B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AF3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8A8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E80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837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068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8E6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DF37A6"/>
    <w:multiLevelType w:val="hybridMultilevel"/>
    <w:tmpl w:val="20A6C5AE"/>
    <w:lvl w:ilvl="0" w:tplc="3878BD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E468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C5F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F284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72F0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0FC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9E2F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36C8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283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EB4FFD"/>
    <w:multiLevelType w:val="hybridMultilevel"/>
    <w:tmpl w:val="A162B2C6"/>
    <w:lvl w:ilvl="0" w:tplc="DB72388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36FD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8DA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214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287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38FC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FA49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0D6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5E47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DF69FD"/>
    <w:multiLevelType w:val="hybridMultilevel"/>
    <w:tmpl w:val="AD46FC8C"/>
    <w:lvl w:ilvl="0" w:tplc="272C47E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9C2F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A07A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6B5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D69A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47C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82EE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443F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888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0C"/>
    <w:rsid w:val="00020FEA"/>
    <w:rsid w:val="00292119"/>
    <w:rsid w:val="006F0D0C"/>
    <w:rsid w:val="009D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46B"/>
  <w15:chartTrackingRefBased/>
  <w15:docId w15:val="{128749CA-D986-4E33-AE16-5899A2F3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2119"/>
  </w:style>
  <w:style w:type="table" w:customStyle="1" w:styleId="TableGrid">
    <w:name w:val="TableGrid"/>
    <w:rsid w:val="002921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9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21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cheorsckaya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BA21-8971-4B1D-B2BE-A90BF308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2024-12-25T07:42:00Z</cp:lastPrinted>
  <dcterms:created xsi:type="dcterms:W3CDTF">2024-12-25T06:17:00Z</dcterms:created>
  <dcterms:modified xsi:type="dcterms:W3CDTF">2024-12-25T07:44:00Z</dcterms:modified>
</cp:coreProperties>
</file>