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57" w:rsidRPr="00364D57" w:rsidRDefault="00364D57" w:rsidP="00364D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</w:p>
    <w:p w:rsidR="00364D57" w:rsidRPr="00364D57" w:rsidRDefault="00364D57" w:rsidP="000A6F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ПРОВОДИМОЙ РАБОТЕ ПО </w:t>
      </w:r>
      <w:proofErr w:type="gramStart"/>
      <w:r w:rsidRPr="0036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  ПЛАНА</w:t>
      </w:r>
      <w:proofErr w:type="gramEnd"/>
      <w:r w:rsidRPr="0036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</w:t>
      </w:r>
      <w:r w:rsidR="000A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A6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«ИЩЕРСКАЯ НОШ» </w:t>
      </w:r>
      <w:r w:rsidRPr="0036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КОРРУПЦИОННЫХ НАРУШЕНИЙ И МИНИМИЗАЦИИ «БЫТО</w:t>
      </w:r>
      <w:r w:rsidR="00AA0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ВОЙ» КОРРУПЦИИ ЗА 3 КВАРТАЛ 2019</w:t>
      </w:r>
      <w:r w:rsidRPr="00364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364D57" w:rsidRPr="00364D57" w:rsidRDefault="00364D57" w:rsidP="00364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6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09"/>
        <w:gridCol w:w="2552"/>
        <w:gridCol w:w="1417"/>
        <w:gridCol w:w="3827"/>
      </w:tblGrid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 Реализация  организационно-правовых норм по противодействию «бытовой» коррупции,</w:t>
            </w:r>
            <w:r w:rsidR="000A6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 обеспечение противодействия коррупции</w:t>
            </w:r>
          </w:p>
        </w:tc>
      </w:tr>
      <w:tr w:rsidR="00D978B4" w:rsidRPr="00364D57" w:rsidTr="00D978B4">
        <w:trPr>
          <w:trHeight w:val="1409"/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локальные акты  детского сада по противодействию коррупции в сфере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проектов локальных нормативных актов и распорядительных документов на наличие коррупционных составляющих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«Ищерская НОШ»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  3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A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администрацией и комиссией по противодействию коррупции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школы,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представлениям и протестам прокуратуры Наурского района,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проведена экспертиза проектов локальных нормативны</w:t>
            </w:r>
            <w:r w:rsidR="00AA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актов учреждения (3 приказа,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978B4" w:rsidRPr="00364D57" w:rsidTr="00D978B4">
        <w:trPr>
          <w:trHeight w:val="848"/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введение в действие «Профессиональный стандарт педагога»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ΙΙΙ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A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ознакомлены с документом «Профессиональный стандарт педагога» на педагогич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еском совете, протокол № 1 от 28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A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Повышение эффективности управления образовательным учреждением в целях предупреждения и профилактики коррупции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образованием,  обеспечение  соблюдения регламентов деятельности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проведения внутренних мониторингов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 внутренний мониторинг по  собл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юдению регламента деятельности преподавателей</w:t>
            </w:r>
            <w:r w:rsidRPr="00364D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даны рекомендации по разработке буклетов и памяток.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эффективностью управления образовательным учреждением 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анализа состояния деятельности и обеспечения контроля за эффективностью управления образовательным учреждением комиссией по противодействию коррупции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даны необходимые рекомендации по повышению эффективности управления </w:t>
            </w:r>
            <w:proofErr w:type="gramStart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образовательного</w:t>
            </w:r>
            <w:proofErr w:type="gramEnd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учреждения.</w:t>
            </w:r>
          </w:p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 универсальный отчёт по учёту и расходованию  специальных средств по состоянию на 1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A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на сайте  Учреждения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выполнения должностных и функциональных полномочий работников, отдельных поручений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 проведён анализ выполнения должностных и функциональных полномочий педагогического персонала Учреждения за 1 полугодие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A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Даны рекомендации по  приведению указанных полномочий к утвержденным квалификационным характеристикам, отнесенных к отрасли «Работники образования»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совещаний, методических объединений, заседаний антикоррупционных комиссий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понедельникам проводятся аппаратные совещания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директоре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которых в обязательном порядке рассматриваются </w:t>
            </w:r>
            <w:proofErr w:type="gramStart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  профилактики</w:t>
            </w:r>
            <w:proofErr w:type="gramEnd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нарушений, минимизации «бытовой» коррупции. Кроме того, вышеуказанные вопросы рассматривались на общем родительском собрании</w:t>
            </w:r>
          </w:p>
        </w:tc>
      </w:tr>
      <w:tr w:rsidR="00D978B4" w:rsidRPr="00364D57" w:rsidTr="00D978B4">
        <w:trPr>
          <w:trHeight w:val="1666"/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специалистов управления образованием и руководителей образовательных учреждений по правовым вопросам и вопросам применения антикоррупционного законодательства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 получены разъяснения и консультации по правовым вопросам и вопросам применения антикоррупционного законодательства юристом УО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Ломхаевым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Алхазуром</w:t>
            </w:r>
            <w:proofErr w:type="spellEnd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совещаниях руководителей </w:t>
            </w:r>
            <w:r w:rsidR="000A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взаимодействия с общественностью, правоохранительными органами, антикоррупционный мониторинг</w:t>
            </w:r>
          </w:p>
        </w:tc>
      </w:tr>
      <w:tr w:rsidR="00D978B4" w:rsidRPr="00364D57" w:rsidTr="00D978B4">
        <w:trPr>
          <w:trHeight w:val="412"/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деятельности по реализации антикоррупционных мер в сфере образования и оценки их эффективности, антикоррупционный мониторинг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«Ищерская  НОШ»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обращений граждан на предмет наличия в них информации о фактах коррупции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Обращений граждан о фактах коррупции за 3 квартал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A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не поступало.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контроля, внутреннего контроля за ведением финансово-хозяйственной деятельности Учреждения.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Универсальный  отчёт по учёту и расходованию специальных средств по состоянию на 1 сентября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A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представлен на сайте Учреждения в разделе  «Противодействие коррупции»  </w:t>
            </w:r>
          </w:p>
        </w:tc>
      </w:tr>
      <w:tr w:rsidR="00364D57" w:rsidRPr="00364D57" w:rsidTr="00D978B4">
        <w:trPr>
          <w:tblCellSpacing w:w="0" w:type="dxa"/>
          <w:jc w:val="center"/>
        </w:trPr>
        <w:tc>
          <w:tcPr>
            <w:tcW w:w="1076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AA0D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64D57" w:rsidRPr="0036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Обеспечение открытости и доступности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школы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Открытость и прозрачность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«Ищерская НОШ»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 совершенствование Интернет-сайта, раскрывающего информацию о деятельности Учреждения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разделах «Противодействие коррупции» и «Нормативно-правовые акты» систематически размещается и обновляется  информация о деятельности Учреждения.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 Учреждении телефона «Доверия», Интернет-сайта и других информационных каналов, позволяющих участникам образовательного процесса сообщать об известных им фактах коррупции, причинах и условиях, способствующих их совершению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действует телефон доверия, интернет-сайт, ящик для обращения граждан, позволяющие участникам образовательного процесса сообщить об известных им фактах коррупции, причинах и условиях, способствующих их совершению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и размещение на Интернет-сайте, стендах ежегодных отчетов о реализации мер антикоррупционной политики, в том числе размещение публичного доклада заведующей, плана финансово-хозяйственной деятельности образовательного учреждения и отчета о его исполнении. 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отчеты, планы финансово-хозяйственной </w:t>
            </w:r>
            <w:proofErr w:type="gramStart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  учреждения</w:t>
            </w:r>
            <w:proofErr w:type="gramEnd"/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размещаются на  сайте Учреждения и информационных стендах.  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на официальном сайте Учреждения рубрики «Противодействие коррупции».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 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ведётся раздел «Противодействие коррупции».</w:t>
            </w:r>
          </w:p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  и рассмотрение жалоб и обращений граждан осуществляется в соответствии с должностным регламентом руководителя и методическими рекомендациям по порядку рассмотрения обращений граждан;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 журнал регистрации рассмотрения жалоб и  обращений граждан.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«Коррупции – нет!», регулярное размещение обновленной информации, сведений.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обновляется материал на стенде, посвященном «Бытовой»  коррупции.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Учреждением административных регламентов предоставления муниципальных услуг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регламент предоставления муниципальной услуги размещен на сайте </w:t>
            </w:r>
            <w:r w:rsidR="000A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информационном стенде для родителей.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vMerge/>
            <w:vAlign w:val="center"/>
            <w:hideMark/>
          </w:tcPr>
          <w:p w:rsidR="00364D57" w:rsidRPr="00364D57" w:rsidRDefault="00364D57" w:rsidP="0036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еженедельного приема граждан, в том числе и по вопросам противодействия коррупции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A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утверждён день и режим приёма граждан (еженедельно) в том числе по вопросам противодействия коррупции (вторник с  14.00 до 18.00).</w:t>
            </w:r>
          </w:p>
        </w:tc>
      </w:tr>
      <w:tr w:rsidR="00D978B4" w:rsidRPr="00364D57" w:rsidTr="00D978B4">
        <w:trPr>
          <w:tblCellSpacing w:w="0" w:type="dxa"/>
          <w:jc w:val="center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AA0DB4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4D57"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опросов среди родителей по теме: «Удовлетворенность потребителей качеством образовательных услуг»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364D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D57" w:rsidRPr="00364D57" w:rsidRDefault="00364D57" w:rsidP="000A6F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анкетирование родителей по теме: «Организация образовательных услуг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A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 w:rsidRPr="0036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</w:t>
            </w:r>
          </w:p>
        </w:tc>
      </w:tr>
    </w:tbl>
    <w:p w:rsidR="00393ACB" w:rsidRDefault="00AA0DB4"/>
    <w:p w:rsidR="000A6FEB" w:rsidRPr="000A6FEB" w:rsidRDefault="000A6FEB">
      <w:pPr>
        <w:rPr>
          <w:rFonts w:ascii="Times New Roman" w:hAnsi="Times New Roman" w:cs="Times New Roman"/>
          <w:sz w:val="28"/>
        </w:rPr>
      </w:pPr>
      <w:r w:rsidRPr="000A6FEB">
        <w:rPr>
          <w:rFonts w:ascii="Times New Roman" w:hAnsi="Times New Roman" w:cs="Times New Roman"/>
          <w:sz w:val="28"/>
        </w:rPr>
        <w:t xml:space="preserve">Зам. директора по ВР                              </w:t>
      </w:r>
      <w:proofErr w:type="spellStart"/>
      <w:r w:rsidRPr="000A6FEB">
        <w:rPr>
          <w:rFonts w:ascii="Times New Roman" w:hAnsi="Times New Roman" w:cs="Times New Roman"/>
          <w:sz w:val="28"/>
        </w:rPr>
        <w:t>Негоднова</w:t>
      </w:r>
      <w:proofErr w:type="spellEnd"/>
      <w:r w:rsidRPr="000A6FEB">
        <w:rPr>
          <w:rFonts w:ascii="Times New Roman" w:hAnsi="Times New Roman" w:cs="Times New Roman"/>
          <w:sz w:val="28"/>
        </w:rPr>
        <w:t xml:space="preserve"> Л.В.</w:t>
      </w:r>
    </w:p>
    <w:sectPr w:rsidR="000A6FEB" w:rsidRPr="000A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57"/>
    <w:rsid w:val="000A6FEB"/>
    <w:rsid w:val="002A5F60"/>
    <w:rsid w:val="002B788D"/>
    <w:rsid w:val="00364D57"/>
    <w:rsid w:val="00AA0DB4"/>
    <w:rsid w:val="00D741F6"/>
    <w:rsid w:val="00D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1BFE"/>
  <w15:chartTrackingRefBased/>
  <w15:docId w15:val="{353782F0-02DD-47BA-8495-C277A8F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Free4</cp:lastModifiedBy>
  <cp:revision>2</cp:revision>
  <dcterms:created xsi:type="dcterms:W3CDTF">2019-10-13T13:47:00Z</dcterms:created>
  <dcterms:modified xsi:type="dcterms:W3CDTF">2019-10-13T13:47:00Z</dcterms:modified>
</cp:coreProperties>
</file>